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3D234" w14:textId="727F43F6" w:rsidR="00230353" w:rsidRDefault="00230353" w:rsidP="00EC064F">
      <w:pPr>
        <w:widowControl w:val="0"/>
        <w:autoSpaceDE w:val="0"/>
        <w:autoSpaceDN w:val="0"/>
        <w:adjustRightInd w:val="0"/>
        <w:spacing w:after="0" w:line="240" w:lineRule="auto"/>
        <w:jc w:val="right"/>
        <w:rPr>
          <w:rFonts w:ascii="Arial" w:hAnsi="Arial" w:cs="Arial"/>
          <w:b/>
          <w:bCs/>
          <w:sz w:val="20"/>
          <w:szCs w:val="20"/>
        </w:rPr>
      </w:pPr>
    </w:p>
    <w:p w14:paraId="34041F5C" w14:textId="1CDE8410" w:rsidR="00230353" w:rsidRDefault="00240B21">
      <w:pPr>
        <w:widowControl w:val="0"/>
        <w:autoSpaceDE w:val="0"/>
        <w:autoSpaceDN w:val="0"/>
        <w:adjustRightInd w:val="0"/>
        <w:spacing w:after="0" w:line="240" w:lineRule="auto"/>
        <w:rPr>
          <w:rFonts w:ascii="Arial" w:hAnsi="Arial" w:cs="Arial"/>
          <w:b/>
          <w:bCs/>
          <w:sz w:val="26"/>
          <w:szCs w:val="26"/>
        </w:rPr>
      </w:pPr>
      <w:r>
        <w:rPr>
          <w:rFonts w:ascii="Arial" w:hAnsi="Arial" w:cs="Arial"/>
          <w:b/>
          <w:bCs/>
          <w:sz w:val="24"/>
          <w:szCs w:val="24"/>
        </w:rPr>
        <w:t xml:space="preserve">CSF Fishing permits General Conditions </w:t>
      </w:r>
    </w:p>
    <w:p w14:paraId="1D33D9AD" w14:textId="77777777" w:rsidR="00230353" w:rsidRDefault="00230353">
      <w:pPr>
        <w:widowControl w:val="0"/>
        <w:autoSpaceDE w:val="0"/>
        <w:autoSpaceDN w:val="0"/>
        <w:adjustRightInd w:val="0"/>
        <w:spacing w:after="0" w:line="240" w:lineRule="auto"/>
        <w:rPr>
          <w:rFonts w:ascii="Times New Roman" w:hAnsi="Times New Roman" w:cs="Times New Roman"/>
          <w:sz w:val="24"/>
          <w:szCs w:val="24"/>
        </w:rPr>
      </w:pPr>
    </w:p>
    <w:p w14:paraId="69327FBC" w14:textId="77777777" w:rsidR="00230353" w:rsidRDefault="00240B21">
      <w:pPr>
        <w:widowControl w:val="0"/>
        <w:autoSpaceDE w:val="0"/>
        <w:autoSpaceDN w:val="0"/>
        <w:adjustRightInd w:val="0"/>
        <w:spacing w:after="0" w:line="240" w:lineRule="auto"/>
        <w:rPr>
          <w:rFonts w:ascii="Arial" w:hAnsi="Arial" w:cs="Arial"/>
          <w:b/>
          <w:bCs/>
        </w:rPr>
      </w:pPr>
      <w:r>
        <w:rPr>
          <w:rFonts w:ascii="Arial" w:hAnsi="Arial" w:cs="Arial"/>
          <w:b/>
          <w:bCs/>
        </w:rPr>
        <w:t>Conditions applying to this Fishing Permit</w:t>
      </w:r>
    </w:p>
    <w:p w14:paraId="515B50D9" w14:textId="77777777" w:rsidR="00230353" w:rsidRDefault="00230353">
      <w:pPr>
        <w:widowControl w:val="0"/>
        <w:autoSpaceDE w:val="0"/>
        <w:autoSpaceDN w:val="0"/>
        <w:adjustRightInd w:val="0"/>
        <w:spacing w:after="0" w:line="240" w:lineRule="auto"/>
        <w:rPr>
          <w:rFonts w:ascii="Arial" w:hAnsi="Arial" w:cs="Arial"/>
          <w:b/>
          <w:bCs/>
        </w:rPr>
      </w:pPr>
    </w:p>
    <w:p w14:paraId="373970D8" w14:textId="77777777" w:rsidR="00230353" w:rsidRDefault="00240B21">
      <w:pPr>
        <w:widowControl w:val="0"/>
        <w:tabs>
          <w:tab w:val="left" w:pos="6480"/>
        </w:tabs>
        <w:autoSpaceDE w:val="0"/>
        <w:autoSpaceDN w:val="0"/>
        <w:adjustRightInd w:val="0"/>
        <w:spacing w:after="0" w:line="240" w:lineRule="auto"/>
        <w:rPr>
          <w:rFonts w:ascii="Arial" w:hAnsi="Arial" w:cs="Arial"/>
        </w:rPr>
      </w:pPr>
      <w:r>
        <w:rPr>
          <w:rFonts w:ascii="Arial" w:hAnsi="Arial" w:cs="Arial"/>
        </w:rPr>
        <w:t xml:space="preserve">In addition to the conditions specified by sub section 32(5) of the </w:t>
      </w:r>
      <w:r w:rsidRPr="007C1FE5">
        <w:rPr>
          <w:rFonts w:ascii="Arial" w:hAnsi="Arial" w:cs="Arial"/>
          <w:i/>
        </w:rPr>
        <w:t>Fisheries Management Act 1991</w:t>
      </w:r>
      <w:r>
        <w:rPr>
          <w:rFonts w:ascii="Arial" w:hAnsi="Arial" w:cs="Arial"/>
        </w:rPr>
        <w:t>, and the condition in sub section 42(2) to comply with any log book determination, and the condition to comply with any Direction under s41A in accordance with sub section 32(7A), the following conditions are specified for the purposes of sub section 32(6) sub paragraph (a)(i):</w:t>
      </w:r>
    </w:p>
    <w:p w14:paraId="31AAEA68" w14:textId="77777777" w:rsidR="00230353" w:rsidRDefault="00240B21">
      <w:pPr>
        <w:widowControl w:val="0"/>
        <w:autoSpaceDE w:val="0"/>
        <w:autoSpaceDN w:val="0"/>
        <w:adjustRightInd w:val="0"/>
        <w:spacing w:after="0" w:line="240" w:lineRule="auto"/>
        <w:rPr>
          <w:rFonts w:ascii="Arial" w:hAnsi="Arial" w:cs="Arial"/>
        </w:rPr>
      </w:pPr>
      <w:r>
        <w:rPr>
          <w:rFonts w:ascii="Arial" w:hAnsi="Arial" w:cs="Arial"/>
        </w:rPr>
        <w:t>Note: Under sub section 32(8) these conditions may be varied, revoked or a further condition specified by written notice from AFMA.</w:t>
      </w:r>
    </w:p>
    <w:p w14:paraId="04EF6CC1" w14:textId="77777777" w:rsidR="00230353" w:rsidRDefault="00230353">
      <w:pPr>
        <w:widowControl w:val="0"/>
        <w:autoSpaceDE w:val="0"/>
        <w:autoSpaceDN w:val="0"/>
        <w:adjustRightInd w:val="0"/>
        <w:spacing w:after="0" w:line="240" w:lineRule="auto"/>
        <w:rPr>
          <w:rFonts w:ascii="Arial" w:hAnsi="Arial" w:cs="Arial"/>
        </w:rPr>
      </w:pPr>
    </w:p>
    <w:p w14:paraId="702BDAD6" w14:textId="175F3B3E" w:rsidR="00230353" w:rsidRDefault="00240B21">
      <w:pPr>
        <w:widowControl w:val="0"/>
        <w:autoSpaceDE w:val="0"/>
        <w:autoSpaceDN w:val="0"/>
        <w:adjustRightInd w:val="0"/>
        <w:spacing w:after="0" w:line="240" w:lineRule="auto"/>
        <w:rPr>
          <w:rFonts w:ascii="Arial" w:hAnsi="Arial" w:cs="Arial"/>
        </w:rPr>
      </w:pPr>
      <w:r>
        <w:rPr>
          <w:rFonts w:ascii="Arial" w:hAnsi="Arial" w:cs="Arial"/>
        </w:rPr>
        <w:t>By s</w:t>
      </w:r>
      <w:r w:rsidR="00312E72">
        <w:rPr>
          <w:rFonts w:ascii="Arial" w:hAnsi="Arial" w:cs="Arial"/>
        </w:rPr>
        <w:t xml:space="preserve">ection </w:t>
      </w:r>
      <w:r>
        <w:rPr>
          <w:rFonts w:ascii="Arial" w:hAnsi="Arial" w:cs="Arial"/>
        </w:rPr>
        <w:t>42B(</w:t>
      </w:r>
      <w:r w:rsidR="00312E72">
        <w:rPr>
          <w:rFonts w:ascii="Arial" w:hAnsi="Arial" w:cs="Arial"/>
        </w:rPr>
        <w:t>1</w:t>
      </w:r>
      <w:r>
        <w:rPr>
          <w:rFonts w:ascii="Arial" w:hAnsi="Arial" w:cs="Arial"/>
        </w:rPr>
        <w:t xml:space="preserve">) of the Act, Regulations may prescribe conditions that apply to fishing concessions. Regulations have been prescribed in the </w:t>
      </w:r>
      <w:r w:rsidRPr="00EC064F">
        <w:rPr>
          <w:rFonts w:ascii="Arial" w:hAnsi="Arial" w:cs="Arial"/>
          <w:i/>
        </w:rPr>
        <w:t>Fis</w:t>
      </w:r>
      <w:bookmarkStart w:id="0" w:name="_GoBack"/>
      <w:bookmarkEnd w:id="0"/>
      <w:r w:rsidRPr="00EC064F">
        <w:rPr>
          <w:rFonts w:ascii="Arial" w:hAnsi="Arial" w:cs="Arial"/>
          <w:i/>
        </w:rPr>
        <w:t xml:space="preserve">heries Management Regulations </w:t>
      </w:r>
      <w:r w:rsidR="000366CC" w:rsidRPr="00EC064F">
        <w:rPr>
          <w:rFonts w:ascii="Arial" w:hAnsi="Arial" w:cs="Arial"/>
          <w:i/>
        </w:rPr>
        <w:t>2019</w:t>
      </w:r>
      <w:r w:rsidR="000366CC">
        <w:rPr>
          <w:rFonts w:ascii="Arial" w:hAnsi="Arial" w:cs="Arial"/>
        </w:rPr>
        <w:t xml:space="preserve"> </w:t>
      </w:r>
      <w:r>
        <w:rPr>
          <w:rFonts w:ascii="Arial" w:hAnsi="Arial" w:cs="Arial"/>
        </w:rPr>
        <w:t>providing conditions that apply to this fishing concession in particular:</w:t>
      </w:r>
    </w:p>
    <w:p w14:paraId="5D7742D2" w14:textId="77777777" w:rsidR="00230353" w:rsidRDefault="00230353">
      <w:pPr>
        <w:widowControl w:val="0"/>
        <w:autoSpaceDE w:val="0"/>
        <w:autoSpaceDN w:val="0"/>
        <w:adjustRightInd w:val="0"/>
        <w:spacing w:after="0" w:line="240" w:lineRule="auto"/>
        <w:rPr>
          <w:rFonts w:ascii="Arial" w:hAnsi="Arial" w:cs="Arial"/>
        </w:rPr>
      </w:pPr>
    </w:p>
    <w:p w14:paraId="434B4E87" w14:textId="77777777" w:rsidR="000366CC" w:rsidRDefault="000366CC" w:rsidP="00EC064F">
      <w:pPr>
        <w:widowControl w:val="0"/>
        <w:autoSpaceDE w:val="0"/>
        <w:autoSpaceDN w:val="0"/>
        <w:adjustRightInd w:val="0"/>
        <w:spacing w:after="0" w:line="240" w:lineRule="auto"/>
        <w:ind w:left="567" w:hanging="567"/>
        <w:rPr>
          <w:rFonts w:ascii="Arial" w:hAnsi="Arial" w:cs="Arial"/>
        </w:rPr>
      </w:pPr>
      <w:r w:rsidRPr="001A67F4">
        <w:rPr>
          <w:rFonts w:ascii="Arial" w:hAnsi="Arial" w:cs="Arial"/>
        </w:rPr>
        <w:t xml:space="preserve">Regulation </w:t>
      </w:r>
      <w:r>
        <w:rPr>
          <w:rFonts w:ascii="Arial" w:hAnsi="Arial" w:cs="Arial"/>
        </w:rPr>
        <w:t>33</w:t>
      </w:r>
      <w:r w:rsidRPr="001A67F4">
        <w:rPr>
          <w:rFonts w:ascii="Arial" w:hAnsi="Arial" w:cs="Arial"/>
        </w:rPr>
        <w:t>:</w:t>
      </w:r>
      <w:r w:rsidRPr="001A67F4">
        <w:rPr>
          <w:rFonts w:ascii="Arial" w:hAnsi="Arial" w:cs="Arial"/>
        </w:rPr>
        <w:tab/>
      </w:r>
      <w:r>
        <w:rPr>
          <w:rFonts w:ascii="Arial" w:hAnsi="Arial" w:cs="Arial"/>
        </w:rPr>
        <w:tab/>
      </w:r>
      <w:r w:rsidRPr="001A67F4">
        <w:rPr>
          <w:rFonts w:ascii="Arial" w:hAnsi="Arial" w:cs="Arial"/>
        </w:rPr>
        <w:t>Nominated boat must be used on trip.</w:t>
      </w:r>
    </w:p>
    <w:p w14:paraId="3B105B86" w14:textId="2A5F1977" w:rsidR="00230353" w:rsidRDefault="00240B21">
      <w:pPr>
        <w:widowControl w:val="0"/>
        <w:autoSpaceDE w:val="0"/>
        <w:autoSpaceDN w:val="0"/>
        <w:adjustRightInd w:val="0"/>
        <w:spacing w:after="0" w:line="240" w:lineRule="auto"/>
        <w:ind w:left="2160" w:hanging="2155"/>
        <w:rPr>
          <w:rFonts w:ascii="Arial" w:hAnsi="Arial" w:cs="Arial"/>
        </w:rPr>
      </w:pPr>
      <w:r>
        <w:rPr>
          <w:rFonts w:ascii="Arial" w:hAnsi="Arial" w:cs="Arial"/>
        </w:rPr>
        <w:t xml:space="preserve">Regulation </w:t>
      </w:r>
      <w:r w:rsidR="000366CC">
        <w:rPr>
          <w:rFonts w:ascii="Arial" w:hAnsi="Arial" w:cs="Arial"/>
        </w:rPr>
        <w:t>37</w:t>
      </w:r>
      <w:r>
        <w:rPr>
          <w:rFonts w:ascii="Arial" w:hAnsi="Arial" w:cs="Arial"/>
        </w:rPr>
        <w:t>:</w:t>
      </w:r>
      <w:r>
        <w:rPr>
          <w:rFonts w:ascii="Arial" w:hAnsi="Arial" w:cs="Arial"/>
        </w:rPr>
        <w:tab/>
        <w:t xml:space="preserve">Concession holder to ensure that vessel monitoring system is </w:t>
      </w:r>
      <w:r w:rsidR="000366CC">
        <w:rPr>
          <w:rFonts w:ascii="Arial" w:hAnsi="Arial" w:cs="Arial"/>
        </w:rPr>
        <w:t xml:space="preserve">fitted and </w:t>
      </w:r>
      <w:r>
        <w:rPr>
          <w:rFonts w:ascii="Arial" w:hAnsi="Arial" w:cs="Arial"/>
        </w:rPr>
        <w:t>operati</w:t>
      </w:r>
      <w:r w:rsidR="000366CC">
        <w:rPr>
          <w:rFonts w:ascii="Arial" w:hAnsi="Arial" w:cs="Arial"/>
        </w:rPr>
        <w:t>ng</w:t>
      </w:r>
      <w:r w:rsidR="0059144B">
        <w:rPr>
          <w:rFonts w:ascii="Arial" w:hAnsi="Arial" w:cs="Arial"/>
        </w:rPr>
        <w:t>.</w:t>
      </w:r>
    </w:p>
    <w:p w14:paraId="7D93EC48" w14:textId="77777777" w:rsidR="00584130" w:rsidRDefault="00584130">
      <w:pPr>
        <w:widowControl w:val="0"/>
        <w:autoSpaceDE w:val="0"/>
        <w:autoSpaceDN w:val="0"/>
        <w:adjustRightInd w:val="0"/>
        <w:spacing w:after="0" w:line="240" w:lineRule="auto"/>
        <w:ind w:left="2160" w:hanging="2155"/>
        <w:rPr>
          <w:rFonts w:ascii="Arial" w:hAnsi="Arial" w:cs="Arial"/>
        </w:rPr>
      </w:pPr>
      <w:r w:rsidRPr="001A67F4">
        <w:rPr>
          <w:rFonts w:ascii="Arial" w:hAnsi="Arial" w:cs="Arial"/>
        </w:rPr>
        <w:t xml:space="preserve">Regulation </w:t>
      </w:r>
      <w:r>
        <w:rPr>
          <w:rFonts w:ascii="Arial" w:hAnsi="Arial" w:cs="Arial"/>
        </w:rPr>
        <w:t>39</w:t>
      </w:r>
      <w:r w:rsidRPr="001A67F4">
        <w:rPr>
          <w:rFonts w:ascii="Arial" w:hAnsi="Arial" w:cs="Arial"/>
        </w:rPr>
        <w:t>:</w:t>
      </w:r>
      <w:r w:rsidRPr="001A67F4">
        <w:rPr>
          <w:rFonts w:ascii="Arial" w:hAnsi="Arial" w:cs="Arial"/>
        </w:rPr>
        <w:tab/>
      </w:r>
      <w:r>
        <w:rPr>
          <w:rFonts w:ascii="Arial" w:hAnsi="Arial" w:cs="Arial"/>
        </w:rPr>
        <w:t>Requirement to carry observer</w:t>
      </w:r>
      <w:r w:rsidRPr="001A67F4">
        <w:rPr>
          <w:rFonts w:ascii="Arial" w:hAnsi="Arial" w:cs="Arial"/>
        </w:rPr>
        <w:t>.</w:t>
      </w:r>
    </w:p>
    <w:p w14:paraId="2EDC86BC" w14:textId="49C00E12" w:rsidR="00230353" w:rsidRDefault="00240B21">
      <w:pPr>
        <w:widowControl w:val="0"/>
        <w:autoSpaceDE w:val="0"/>
        <w:autoSpaceDN w:val="0"/>
        <w:adjustRightInd w:val="0"/>
        <w:spacing w:after="0" w:line="240" w:lineRule="auto"/>
        <w:ind w:left="2160" w:hanging="2160"/>
        <w:rPr>
          <w:rFonts w:ascii="Arial" w:hAnsi="Arial" w:cs="Arial"/>
        </w:rPr>
      </w:pPr>
      <w:r>
        <w:rPr>
          <w:rFonts w:ascii="Arial" w:hAnsi="Arial" w:cs="Arial"/>
        </w:rPr>
        <w:t xml:space="preserve">Regulation </w:t>
      </w:r>
      <w:r w:rsidR="000366CC">
        <w:rPr>
          <w:rFonts w:ascii="Arial" w:hAnsi="Arial" w:cs="Arial"/>
        </w:rPr>
        <w:t>40</w:t>
      </w:r>
      <w:r>
        <w:rPr>
          <w:rFonts w:ascii="Arial" w:hAnsi="Arial" w:cs="Arial"/>
        </w:rPr>
        <w:t>:</w:t>
      </w:r>
      <w:r>
        <w:rPr>
          <w:rFonts w:ascii="Arial" w:hAnsi="Arial" w:cs="Arial"/>
        </w:rPr>
        <w:tab/>
        <w:t>Concession holder to ensure provision for observer and equipment</w:t>
      </w:r>
      <w:r w:rsidR="0059144B">
        <w:rPr>
          <w:rFonts w:ascii="Arial" w:hAnsi="Arial" w:cs="Arial"/>
        </w:rPr>
        <w:t>.</w:t>
      </w:r>
    </w:p>
    <w:p w14:paraId="5D29A872" w14:textId="67E8AA9F" w:rsidR="00230353" w:rsidRDefault="00240B21">
      <w:pPr>
        <w:widowControl w:val="0"/>
        <w:autoSpaceDE w:val="0"/>
        <w:autoSpaceDN w:val="0"/>
        <w:adjustRightInd w:val="0"/>
        <w:spacing w:after="0" w:line="240" w:lineRule="auto"/>
        <w:ind w:left="2052" w:hanging="2052"/>
        <w:rPr>
          <w:rFonts w:ascii="Arial" w:hAnsi="Arial" w:cs="Arial"/>
        </w:rPr>
      </w:pPr>
      <w:r>
        <w:rPr>
          <w:rFonts w:ascii="Arial" w:hAnsi="Arial" w:cs="Arial"/>
        </w:rPr>
        <w:t xml:space="preserve">Regulation </w:t>
      </w:r>
      <w:r w:rsidR="000366CC">
        <w:rPr>
          <w:rFonts w:ascii="Arial" w:hAnsi="Arial" w:cs="Arial"/>
        </w:rPr>
        <w:t>41</w:t>
      </w:r>
      <w:r>
        <w:rPr>
          <w:rFonts w:ascii="Arial" w:hAnsi="Arial" w:cs="Arial"/>
        </w:rPr>
        <w:t>:</w:t>
      </w:r>
      <w:r>
        <w:rPr>
          <w:rFonts w:ascii="Arial" w:hAnsi="Arial" w:cs="Arial"/>
        </w:rPr>
        <w:tab/>
      </w:r>
      <w:r>
        <w:rPr>
          <w:rFonts w:ascii="Arial" w:hAnsi="Arial" w:cs="Arial"/>
        </w:rPr>
        <w:tab/>
        <w:t>Concession holder to ensure observer enabled to perform functions</w:t>
      </w:r>
      <w:r w:rsidR="0059144B">
        <w:rPr>
          <w:rFonts w:ascii="Arial" w:hAnsi="Arial" w:cs="Arial"/>
        </w:rPr>
        <w:t>.</w:t>
      </w:r>
    </w:p>
    <w:p w14:paraId="22300890" w14:textId="1C70A04E" w:rsidR="00230353" w:rsidRDefault="00240B21">
      <w:pPr>
        <w:widowControl w:val="0"/>
        <w:autoSpaceDE w:val="0"/>
        <w:autoSpaceDN w:val="0"/>
        <w:adjustRightInd w:val="0"/>
        <w:spacing w:after="0" w:line="240" w:lineRule="auto"/>
        <w:ind w:left="2165" w:hanging="2165"/>
        <w:rPr>
          <w:rFonts w:ascii="Arial" w:hAnsi="Arial" w:cs="Arial"/>
        </w:rPr>
      </w:pPr>
      <w:r>
        <w:rPr>
          <w:rFonts w:ascii="Arial" w:hAnsi="Arial" w:cs="Arial"/>
        </w:rPr>
        <w:t xml:space="preserve">Regulation </w:t>
      </w:r>
      <w:r w:rsidR="00584130">
        <w:rPr>
          <w:rFonts w:ascii="Arial" w:hAnsi="Arial" w:cs="Arial"/>
        </w:rPr>
        <w:t>43</w:t>
      </w:r>
      <w:r>
        <w:rPr>
          <w:rFonts w:ascii="Arial" w:hAnsi="Arial" w:cs="Arial"/>
        </w:rPr>
        <w:t>:</w:t>
      </w:r>
      <w:r>
        <w:rPr>
          <w:rFonts w:ascii="Arial" w:hAnsi="Arial" w:cs="Arial"/>
        </w:rPr>
        <w:tab/>
        <w:t>Fish to be disposed of to fish receiver permit holder</w:t>
      </w:r>
      <w:r w:rsidR="0059144B">
        <w:rPr>
          <w:rFonts w:ascii="Arial" w:hAnsi="Arial" w:cs="Arial"/>
        </w:rPr>
        <w:t>.</w:t>
      </w:r>
      <w:r>
        <w:rPr>
          <w:rFonts w:ascii="Arial" w:hAnsi="Arial" w:cs="Arial"/>
        </w:rPr>
        <w:t>*</w:t>
      </w:r>
    </w:p>
    <w:p w14:paraId="27C54C6A" w14:textId="70D69FBA" w:rsidR="00230353" w:rsidRDefault="00240B21">
      <w:pPr>
        <w:widowControl w:val="0"/>
        <w:autoSpaceDE w:val="0"/>
        <w:autoSpaceDN w:val="0"/>
        <w:adjustRightInd w:val="0"/>
        <w:spacing w:after="0" w:line="240" w:lineRule="auto"/>
        <w:rPr>
          <w:rFonts w:ascii="Arial" w:hAnsi="Arial" w:cs="Arial"/>
        </w:rPr>
      </w:pPr>
      <w:r>
        <w:rPr>
          <w:rFonts w:ascii="Arial" w:hAnsi="Arial" w:cs="Arial"/>
        </w:rPr>
        <w:t xml:space="preserve">Regulation </w:t>
      </w:r>
      <w:r w:rsidR="00584130">
        <w:rPr>
          <w:rFonts w:ascii="Arial" w:hAnsi="Arial" w:cs="Arial"/>
        </w:rPr>
        <w:t xml:space="preserve">44 </w:t>
      </w:r>
      <w:r>
        <w:rPr>
          <w:rFonts w:ascii="Arial" w:hAnsi="Arial" w:cs="Arial"/>
        </w:rPr>
        <w:t xml:space="preserve">- </w:t>
      </w:r>
      <w:r w:rsidR="00584130">
        <w:rPr>
          <w:rFonts w:ascii="Arial" w:hAnsi="Arial" w:cs="Arial"/>
        </w:rPr>
        <w:t>65</w:t>
      </w:r>
      <w:r>
        <w:rPr>
          <w:rFonts w:ascii="Arial" w:hAnsi="Arial" w:cs="Arial"/>
        </w:rPr>
        <w:t>:</w:t>
      </w:r>
      <w:r>
        <w:rPr>
          <w:rFonts w:ascii="Arial" w:hAnsi="Arial" w:cs="Arial"/>
        </w:rPr>
        <w:tab/>
        <w:t>Catch limits</w:t>
      </w:r>
      <w:r w:rsidR="0059144B">
        <w:rPr>
          <w:rFonts w:ascii="Arial" w:hAnsi="Arial" w:cs="Arial"/>
        </w:rPr>
        <w:t>.</w:t>
      </w:r>
      <w:r>
        <w:rPr>
          <w:rFonts w:ascii="Arial" w:hAnsi="Arial" w:cs="Arial"/>
        </w:rPr>
        <w:t>*</w:t>
      </w:r>
    </w:p>
    <w:p w14:paraId="571138A7" w14:textId="74BA8ACB" w:rsidR="00230353" w:rsidRDefault="00240B21">
      <w:pPr>
        <w:widowControl w:val="0"/>
        <w:autoSpaceDE w:val="0"/>
        <w:autoSpaceDN w:val="0"/>
        <w:adjustRightInd w:val="0"/>
        <w:spacing w:after="0" w:line="240" w:lineRule="auto"/>
        <w:rPr>
          <w:rFonts w:ascii="Arial" w:hAnsi="Arial" w:cs="Arial"/>
        </w:rPr>
      </w:pPr>
      <w:r>
        <w:rPr>
          <w:rFonts w:ascii="Arial" w:hAnsi="Arial" w:cs="Arial"/>
        </w:rPr>
        <w:t xml:space="preserve">Regulation </w:t>
      </w:r>
      <w:r w:rsidR="00584130">
        <w:rPr>
          <w:rFonts w:ascii="Arial" w:hAnsi="Arial" w:cs="Arial"/>
        </w:rPr>
        <w:t>67</w:t>
      </w:r>
      <w:r>
        <w:rPr>
          <w:rFonts w:ascii="Arial" w:hAnsi="Arial" w:cs="Arial"/>
        </w:rPr>
        <w:t>:</w:t>
      </w:r>
      <w:r>
        <w:rPr>
          <w:rFonts w:ascii="Arial" w:hAnsi="Arial" w:cs="Arial"/>
        </w:rPr>
        <w:tab/>
      </w:r>
      <w:r w:rsidR="002B6321">
        <w:rPr>
          <w:rFonts w:ascii="Arial" w:hAnsi="Arial" w:cs="Arial"/>
        </w:rPr>
        <w:tab/>
      </w:r>
      <w:r>
        <w:rPr>
          <w:rFonts w:ascii="Arial" w:hAnsi="Arial" w:cs="Arial"/>
        </w:rPr>
        <w:t>Prohibited ways of processing fish</w:t>
      </w:r>
      <w:r w:rsidR="0059144B">
        <w:rPr>
          <w:rFonts w:ascii="Arial" w:hAnsi="Arial" w:cs="Arial"/>
        </w:rPr>
        <w:t>.</w:t>
      </w:r>
    </w:p>
    <w:p w14:paraId="4AB736B5" w14:textId="336B8110" w:rsidR="00230353" w:rsidRDefault="00240B21">
      <w:pPr>
        <w:widowControl w:val="0"/>
        <w:autoSpaceDE w:val="0"/>
        <w:autoSpaceDN w:val="0"/>
        <w:adjustRightInd w:val="0"/>
        <w:spacing w:after="0" w:line="240" w:lineRule="auto"/>
        <w:rPr>
          <w:rFonts w:ascii="Arial" w:hAnsi="Arial" w:cs="Arial"/>
        </w:rPr>
      </w:pPr>
      <w:r>
        <w:rPr>
          <w:rFonts w:ascii="Arial" w:hAnsi="Arial" w:cs="Arial"/>
        </w:rPr>
        <w:t xml:space="preserve">Regulation </w:t>
      </w:r>
      <w:r w:rsidR="00584130">
        <w:rPr>
          <w:rFonts w:ascii="Arial" w:hAnsi="Arial" w:cs="Arial"/>
        </w:rPr>
        <w:t>68</w:t>
      </w:r>
      <w:r>
        <w:rPr>
          <w:rFonts w:ascii="Arial" w:hAnsi="Arial" w:cs="Arial"/>
        </w:rPr>
        <w:t>:</w:t>
      </w:r>
      <w:r w:rsidR="002B6321">
        <w:rPr>
          <w:rFonts w:ascii="Arial" w:hAnsi="Arial" w:cs="Arial"/>
        </w:rPr>
        <w:tab/>
      </w:r>
      <w:r>
        <w:rPr>
          <w:rFonts w:ascii="Arial" w:hAnsi="Arial" w:cs="Arial"/>
        </w:rPr>
        <w:tab/>
        <w:t>Removal of shark liver</w:t>
      </w:r>
      <w:r w:rsidR="0059144B">
        <w:rPr>
          <w:rFonts w:ascii="Arial" w:hAnsi="Arial" w:cs="Arial"/>
        </w:rPr>
        <w:t>.</w:t>
      </w:r>
    </w:p>
    <w:p w14:paraId="71BAA800" w14:textId="3E430B45" w:rsidR="00230353" w:rsidRDefault="00240B21">
      <w:pPr>
        <w:widowControl w:val="0"/>
        <w:autoSpaceDE w:val="0"/>
        <w:autoSpaceDN w:val="0"/>
        <w:adjustRightInd w:val="0"/>
        <w:spacing w:after="0" w:line="240" w:lineRule="auto"/>
        <w:rPr>
          <w:rFonts w:ascii="Arial" w:hAnsi="Arial" w:cs="Arial"/>
        </w:rPr>
      </w:pPr>
      <w:r>
        <w:rPr>
          <w:rFonts w:ascii="Arial" w:hAnsi="Arial" w:cs="Arial"/>
        </w:rPr>
        <w:t xml:space="preserve">Regulation </w:t>
      </w:r>
      <w:r w:rsidR="00584130">
        <w:rPr>
          <w:rFonts w:ascii="Arial" w:hAnsi="Arial" w:cs="Arial"/>
        </w:rPr>
        <w:t>70</w:t>
      </w:r>
      <w:r>
        <w:rPr>
          <w:rFonts w:ascii="Arial" w:hAnsi="Arial" w:cs="Arial"/>
        </w:rPr>
        <w:t>:</w:t>
      </w:r>
      <w:r>
        <w:rPr>
          <w:rFonts w:ascii="Arial" w:hAnsi="Arial" w:cs="Arial"/>
        </w:rPr>
        <w:tab/>
      </w:r>
      <w:r w:rsidR="002B6321">
        <w:rPr>
          <w:rFonts w:ascii="Arial" w:hAnsi="Arial" w:cs="Arial"/>
        </w:rPr>
        <w:tab/>
      </w:r>
      <w:r>
        <w:rPr>
          <w:rFonts w:ascii="Arial" w:hAnsi="Arial" w:cs="Arial"/>
        </w:rPr>
        <w:t>No interaction with protected organism</w:t>
      </w:r>
      <w:r w:rsidR="0059144B">
        <w:rPr>
          <w:rFonts w:ascii="Arial" w:hAnsi="Arial" w:cs="Arial"/>
        </w:rPr>
        <w:t>.</w:t>
      </w:r>
    </w:p>
    <w:p w14:paraId="20CBF792" w14:textId="7876605C" w:rsidR="00230353" w:rsidRDefault="00240B21">
      <w:pPr>
        <w:widowControl w:val="0"/>
        <w:autoSpaceDE w:val="0"/>
        <w:autoSpaceDN w:val="0"/>
        <w:adjustRightInd w:val="0"/>
        <w:spacing w:after="0" w:line="240" w:lineRule="auto"/>
        <w:rPr>
          <w:rFonts w:ascii="Arial" w:hAnsi="Arial" w:cs="Arial"/>
        </w:rPr>
      </w:pPr>
      <w:r>
        <w:rPr>
          <w:rFonts w:ascii="Arial" w:hAnsi="Arial" w:cs="Arial"/>
        </w:rPr>
        <w:t xml:space="preserve">Regulation </w:t>
      </w:r>
      <w:r w:rsidR="00584130">
        <w:rPr>
          <w:rFonts w:ascii="Arial" w:hAnsi="Arial" w:cs="Arial"/>
        </w:rPr>
        <w:t>71</w:t>
      </w:r>
      <w:r>
        <w:rPr>
          <w:rFonts w:ascii="Arial" w:hAnsi="Arial" w:cs="Arial"/>
        </w:rPr>
        <w:t>:</w:t>
      </w:r>
      <w:r>
        <w:rPr>
          <w:rFonts w:ascii="Arial" w:hAnsi="Arial" w:cs="Arial"/>
        </w:rPr>
        <w:tab/>
      </w:r>
      <w:r w:rsidR="002B6321">
        <w:rPr>
          <w:rFonts w:ascii="Arial" w:hAnsi="Arial" w:cs="Arial"/>
        </w:rPr>
        <w:tab/>
      </w:r>
      <w:r>
        <w:rPr>
          <w:rFonts w:ascii="Arial" w:hAnsi="Arial" w:cs="Arial"/>
        </w:rPr>
        <w:t>Reporting interaction with protected organism</w:t>
      </w:r>
      <w:r w:rsidR="0059144B">
        <w:rPr>
          <w:rFonts w:ascii="Arial" w:hAnsi="Arial" w:cs="Arial"/>
        </w:rPr>
        <w:t>.</w:t>
      </w:r>
    </w:p>
    <w:p w14:paraId="4BE56159" w14:textId="5497C08F" w:rsidR="00230353" w:rsidRDefault="00240B21">
      <w:pPr>
        <w:widowControl w:val="0"/>
        <w:autoSpaceDE w:val="0"/>
        <w:autoSpaceDN w:val="0"/>
        <w:adjustRightInd w:val="0"/>
        <w:spacing w:after="0" w:line="240" w:lineRule="auto"/>
        <w:ind w:left="2160" w:hanging="2160"/>
        <w:rPr>
          <w:rFonts w:ascii="Arial" w:hAnsi="Arial" w:cs="Arial"/>
        </w:rPr>
      </w:pPr>
      <w:r>
        <w:rPr>
          <w:rFonts w:ascii="Arial" w:hAnsi="Arial" w:cs="Arial"/>
        </w:rPr>
        <w:t xml:space="preserve">Regulation </w:t>
      </w:r>
      <w:r w:rsidR="00584130">
        <w:rPr>
          <w:rFonts w:ascii="Arial" w:hAnsi="Arial" w:cs="Arial"/>
        </w:rPr>
        <w:t>72</w:t>
      </w:r>
      <w:r>
        <w:rPr>
          <w:rFonts w:ascii="Arial" w:hAnsi="Arial" w:cs="Arial"/>
        </w:rPr>
        <w:t>:</w:t>
      </w:r>
      <w:r>
        <w:rPr>
          <w:rFonts w:ascii="Arial" w:hAnsi="Arial" w:cs="Arial"/>
        </w:rPr>
        <w:tab/>
        <w:t>Re</w:t>
      </w:r>
      <w:r w:rsidR="00584130">
        <w:rPr>
          <w:rFonts w:ascii="Arial" w:hAnsi="Arial" w:cs="Arial"/>
        </w:rPr>
        <w:t>quirements if</w:t>
      </w:r>
      <w:r>
        <w:rPr>
          <w:rFonts w:ascii="Arial" w:hAnsi="Arial" w:cs="Arial"/>
        </w:rPr>
        <w:t xml:space="preserve"> protected organism </w:t>
      </w:r>
      <w:r w:rsidR="00584130">
        <w:rPr>
          <w:rFonts w:ascii="Arial" w:hAnsi="Arial" w:cs="Arial"/>
        </w:rPr>
        <w:t>is</w:t>
      </w:r>
      <w:r w:rsidR="002B6321">
        <w:rPr>
          <w:rFonts w:ascii="Arial" w:hAnsi="Arial" w:cs="Arial"/>
        </w:rPr>
        <w:t xml:space="preserve"> </w:t>
      </w:r>
      <w:r>
        <w:rPr>
          <w:rFonts w:ascii="Arial" w:hAnsi="Arial" w:cs="Arial"/>
        </w:rPr>
        <w:t>injured</w:t>
      </w:r>
      <w:r w:rsidR="00584130">
        <w:rPr>
          <w:rFonts w:ascii="Arial" w:hAnsi="Arial" w:cs="Arial"/>
        </w:rPr>
        <w:t xml:space="preserve"> by interaction.</w:t>
      </w:r>
    </w:p>
    <w:p w14:paraId="39D46DD9" w14:textId="21AD6662" w:rsidR="00230353" w:rsidRDefault="00240B21">
      <w:pPr>
        <w:widowControl w:val="0"/>
        <w:autoSpaceDE w:val="0"/>
        <w:autoSpaceDN w:val="0"/>
        <w:adjustRightInd w:val="0"/>
        <w:spacing w:after="0" w:line="240" w:lineRule="auto"/>
        <w:ind w:left="2160" w:hanging="2160"/>
        <w:rPr>
          <w:rFonts w:ascii="Arial" w:hAnsi="Arial" w:cs="Arial"/>
        </w:rPr>
      </w:pPr>
      <w:r>
        <w:rPr>
          <w:rFonts w:ascii="Arial" w:hAnsi="Arial" w:cs="Arial"/>
        </w:rPr>
        <w:t xml:space="preserve">Regulation </w:t>
      </w:r>
      <w:r w:rsidR="00584130">
        <w:rPr>
          <w:rFonts w:ascii="Arial" w:hAnsi="Arial" w:cs="Arial"/>
        </w:rPr>
        <w:t>73</w:t>
      </w:r>
      <w:r>
        <w:rPr>
          <w:rFonts w:ascii="Arial" w:hAnsi="Arial" w:cs="Arial"/>
        </w:rPr>
        <w:t>:</w:t>
      </w:r>
      <w:r>
        <w:rPr>
          <w:rFonts w:ascii="Arial" w:hAnsi="Arial" w:cs="Arial"/>
        </w:rPr>
        <w:tab/>
        <w:t>Re</w:t>
      </w:r>
      <w:r w:rsidR="00584130">
        <w:rPr>
          <w:rFonts w:ascii="Arial" w:hAnsi="Arial" w:cs="Arial"/>
        </w:rPr>
        <w:t xml:space="preserve">quirements if </w:t>
      </w:r>
      <w:r>
        <w:rPr>
          <w:rFonts w:ascii="Arial" w:hAnsi="Arial" w:cs="Arial"/>
        </w:rPr>
        <w:t>protected organism killed</w:t>
      </w:r>
      <w:r w:rsidR="00584130">
        <w:rPr>
          <w:rFonts w:ascii="Arial" w:hAnsi="Arial" w:cs="Arial"/>
        </w:rPr>
        <w:t xml:space="preserve"> by interaction.</w:t>
      </w:r>
    </w:p>
    <w:p w14:paraId="2586E17F" w14:textId="143D767A" w:rsidR="00230353" w:rsidRDefault="00230353">
      <w:pPr>
        <w:widowControl w:val="0"/>
        <w:autoSpaceDE w:val="0"/>
        <w:autoSpaceDN w:val="0"/>
        <w:adjustRightInd w:val="0"/>
        <w:spacing w:after="0" w:line="240" w:lineRule="auto"/>
        <w:rPr>
          <w:rFonts w:ascii="Arial" w:hAnsi="Arial" w:cs="Arial"/>
        </w:rPr>
      </w:pPr>
    </w:p>
    <w:p w14:paraId="15908F4A" w14:textId="77777777" w:rsidR="00230353" w:rsidRDefault="00240B21">
      <w:pPr>
        <w:widowControl w:val="0"/>
        <w:autoSpaceDE w:val="0"/>
        <w:autoSpaceDN w:val="0"/>
        <w:adjustRightInd w:val="0"/>
        <w:spacing w:after="0" w:line="240" w:lineRule="auto"/>
        <w:rPr>
          <w:rFonts w:ascii="Arial" w:hAnsi="Arial" w:cs="Arial"/>
        </w:rPr>
      </w:pPr>
      <w:r>
        <w:rPr>
          <w:rFonts w:ascii="Arial" w:hAnsi="Arial" w:cs="Arial"/>
        </w:rPr>
        <w:t>* not applicable to some concessions</w:t>
      </w:r>
    </w:p>
    <w:p w14:paraId="65D5B5F0" w14:textId="77777777" w:rsidR="00230353" w:rsidRDefault="00230353">
      <w:pPr>
        <w:widowControl w:val="0"/>
        <w:autoSpaceDE w:val="0"/>
        <w:autoSpaceDN w:val="0"/>
        <w:adjustRightInd w:val="0"/>
        <w:spacing w:after="0" w:line="240" w:lineRule="auto"/>
        <w:rPr>
          <w:rFonts w:ascii="Times New Roman" w:hAnsi="Times New Roman" w:cs="Times New Roman"/>
        </w:rPr>
      </w:pPr>
    </w:p>
    <w:p w14:paraId="52B1B0E5" w14:textId="77777777" w:rsidR="00230353" w:rsidRDefault="00240B21">
      <w:pPr>
        <w:widowControl w:val="0"/>
        <w:tabs>
          <w:tab w:val="left" w:pos="786"/>
        </w:tabs>
        <w:autoSpaceDE w:val="0"/>
        <w:autoSpaceDN w:val="0"/>
        <w:adjustRightInd w:val="0"/>
        <w:spacing w:after="0" w:line="240" w:lineRule="auto"/>
        <w:ind w:left="786" w:hanging="786"/>
        <w:rPr>
          <w:rFonts w:ascii="Arial" w:hAnsi="Arial" w:cs="Arial"/>
          <w:b/>
          <w:bCs/>
        </w:rPr>
      </w:pPr>
      <w:r>
        <w:rPr>
          <w:rFonts w:ascii="Arial" w:hAnsi="Arial" w:cs="Arial"/>
          <w:b/>
          <w:bCs/>
        </w:rPr>
        <w:t>Area of Waters</w:t>
      </w:r>
    </w:p>
    <w:p w14:paraId="05DC32F0" w14:textId="77777777" w:rsidR="00230353" w:rsidRDefault="00230353">
      <w:pPr>
        <w:widowControl w:val="0"/>
        <w:tabs>
          <w:tab w:val="left" w:pos="786"/>
        </w:tabs>
        <w:autoSpaceDE w:val="0"/>
        <w:autoSpaceDN w:val="0"/>
        <w:adjustRightInd w:val="0"/>
        <w:spacing w:after="0" w:line="240" w:lineRule="auto"/>
        <w:ind w:left="786" w:hanging="786"/>
        <w:rPr>
          <w:rFonts w:ascii="Arial" w:hAnsi="Arial" w:cs="Arial"/>
          <w:b/>
          <w:bCs/>
        </w:rPr>
      </w:pPr>
    </w:p>
    <w:p w14:paraId="6B9ACA52" w14:textId="4CAA9F97" w:rsidR="00230353" w:rsidRDefault="00240B21">
      <w:pPr>
        <w:widowControl w:val="0"/>
        <w:autoSpaceDE w:val="0"/>
        <w:autoSpaceDN w:val="0"/>
        <w:adjustRightInd w:val="0"/>
        <w:spacing w:after="0" w:line="240" w:lineRule="auto"/>
        <w:ind w:left="851" w:hanging="425"/>
        <w:rPr>
          <w:rFonts w:ascii="Arial" w:hAnsi="Arial" w:cs="Arial"/>
        </w:rPr>
      </w:pPr>
      <w:r>
        <w:rPr>
          <w:rFonts w:ascii="Arial" w:hAnsi="Arial" w:cs="Arial"/>
        </w:rPr>
        <w:t>1.</w:t>
      </w:r>
      <w:r>
        <w:rPr>
          <w:rFonts w:ascii="Arial" w:hAnsi="Arial" w:cs="Arial"/>
        </w:rPr>
        <w:tab/>
        <w:t xml:space="preserve">This concession is granted for the area of waters </w:t>
      </w:r>
      <w:r>
        <w:rPr>
          <w:rFonts w:ascii="Arial" w:hAnsi="Arial" w:cs="Arial"/>
          <w:lang w:val="en-US"/>
        </w:rPr>
        <w:t xml:space="preserve">specified in Part </w:t>
      </w:r>
      <w:r w:rsidR="00ED72B1">
        <w:rPr>
          <w:rFonts w:ascii="Arial" w:hAnsi="Arial" w:cs="Arial"/>
          <w:lang w:val="en-US"/>
        </w:rPr>
        <w:t xml:space="preserve">1 </w:t>
      </w:r>
      <w:r>
        <w:rPr>
          <w:rFonts w:ascii="Arial" w:hAnsi="Arial" w:cs="Arial"/>
          <w:lang w:val="en-US"/>
        </w:rPr>
        <w:t xml:space="preserve">of Schedule </w:t>
      </w:r>
      <w:r w:rsidR="00ED72B1">
        <w:rPr>
          <w:rFonts w:ascii="Arial" w:hAnsi="Arial" w:cs="Arial"/>
          <w:lang w:val="en-US"/>
        </w:rPr>
        <w:t xml:space="preserve">2 </w:t>
      </w:r>
      <w:r>
        <w:rPr>
          <w:rFonts w:ascii="Arial" w:hAnsi="Arial" w:cs="Arial"/>
          <w:lang w:val="en-US"/>
        </w:rPr>
        <w:t xml:space="preserve">of the </w:t>
      </w:r>
      <w:r>
        <w:rPr>
          <w:rFonts w:ascii="Arial" w:hAnsi="Arial" w:cs="Arial"/>
          <w:i/>
          <w:iCs/>
          <w:lang w:val="en-US"/>
        </w:rPr>
        <w:t xml:space="preserve">Fisheries Management Regulations </w:t>
      </w:r>
      <w:r w:rsidR="00ED72B1">
        <w:rPr>
          <w:rFonts w:ascii="Arial" w:hAnsi="Arial" w:cs="Arial"/>
          <w:i/>
          <w:iCs/>
          <w:lang w:val="en-US"/>
        </w:rPr>
        <w:t>2019</w:t>
      </w:r>
      <w:r>
        <w:rPr>
          <w:rFonts w:ascii="Arial" w:hAnsi="Arial" w:cs="Arial"/>
          <w:lang w:val="en-US"/>
        </w:rPr>
        <w:t xml:space="preserve">. </w:t>
      </w:r>
    </w:p>
    <w:p w14:paraId="2C50A147" w14:textId="77777777" w:rsidR="00230353" w:rsidRDefault="00230353">
      <w:pPr>
        <w:widowControl w:val="0"/>
        <w:tabs>
          <w:tab w:val="left" w:pos="786"/>
        </w:tabs>
        <w:autoSpaceDE w:val="0"/>
        <w:autoSpaceDN w:val="0"/>
        <w:adjustRightInd w:val="0"/>
        <w:spacing w:after="0" w:line="240" w:lineRule="auto"/>
        <w:ind w:left="786" w:hanging="786"/>
        <w:rPr>
          <w:rFonts w:ascii="Times New Roman" w:hAnsi="Times New Roman" w:cs="Times New Roman"/>
          <w:b/>
          <w:bCs/>
          <w:color w:val="000000"/>
          <w:lang w:val="en-US"/>
        </w:rPr>
      </w:pPr>
    </w:p>
    <w:p w14:paraId="2C47F371" w14:textId="77777777" w:rsidR="00230353" w:rsidRDefault="00240B21">
      <w:pPr>
        <w:widowControl w:val="0"/>
        <w:autoSpaceDE w:val="0"/>
        <w:autoSpaceDN w:val="0"/>
        <w:adjustRightInd w:val="0"/>
        <w:spacing w:after="0" w:line="240" w:lineRule="auto"/>
        <w:rPr>
          <w:rFonts w:ascii="Arial" w:hAnsi="Arial" w:cs="Arial"/>
          <w:b/>
          <w:bCs/>
        </w:rPr>
      </w:pPr>
      <w:r>
        <w:rPr>
          <w:rFonts w:ascii="Arial" w:hAnsi="Arial" w:cs="Arial"/>
          <w:b/>
          <w:bCs/>
        </w:rPr>
        <w:t>Gear Limitations</w:t>
      </w:r>
    </w:p>
    <w:p w14:paraId="5F52F6F0" w14:textId="77777777" w:rsidR="00230353" w:rsidRDefault="00230353">
      <w:pPr>
        <w:widowControl w:val="0"/>
        <w:autoSpaceDE w:val="0"/>
        <w:autoSpaceDN w:val="0"/>
        <w:adjustRightInd w:val="0"/>
        <w:spacing w:after="0" w:line="240" w:lineRule="auto"/>
        <w:rPr>
          <w:rFonts w:ascii="Arial" w:hAnsi="Arial" w:cs="Arial"/>
          <w:b/>
          <w:bCs/>
        </w:rPr>
      </w:pPr>
    </w:p>
    <w:p w14:paraId="0CD83A92" w14:textId="77777777" w:rsidR="00230353" w:rsidRDefault="00240B21">
      <w:pPr>
        <w:widowControl w:val="0"/>
        <w:autoSpaceDE w:val="0"/>
        <w:autoSpaceDN w:val="0"/>
        <w:adjustRightInd w:val="0"/>
        <w:spacing w:after="0" w:line="240" w:lineRule="auto"/>
        <w:ind w:left="851" w:hanging="425"/>
        <w:rPr>
          <w:rFonts w:ascii="Arial" w:hAnsi="Arial" w:cs="Arial"/>
        </w:rPr>
      </w:pPr>
      <w:r>
        <w:rPr>
          <w:rFonts w:ascii="Arial" w:hAnsi="Arial" w:cs="Arial"/>
        </w:rPr>
        <w:t>2.</w:t>
      </w:r>
      <w:r>
        <w:rPr>
          <w:rFonts w:ascii="Arial" w:hAnsi="Arial" w:cs="Arial"/>
        </w:rPr>
        <w:tab/>
        <w:t>This concession authorises the use of the following gear only:</w:t>
      </w:r>
    </w:p>
    <w:p w14:paraId="5E4B9D4C" w14:textId="77777777" w:rsidR="00230353" w:rsidRDefault="00230353">
      <w:pPr>
        <w:widowControl w:val="0"/>
        <w:autoSpaceDE w:val="0"/>
        <w:autoSpaceDN w:val="0"/>
        <w:adjustRightInd w:val="0"/>
        <w:spacing w:after="0" w:line="240" w:lineRule="auto"/>
        <w:ind w:left="1440" w:hanging="360"/>
        <w:rPr>
          <w:rFonts w:ascii="Arial" w:hAnsi="Arial" w:cs="Arial"/>
        </w:rPr>
      </w:pPr>
    </w:p>
    <w:p w14:paraId="15DE5789" w14:textId="77777777" w:rsidR="00230353" w:rsidRDefault="00240B21">
      <w:pPr>
        <w:widowControl w:val="0"/>
        <w:autoSpaceDE w:val="0"/>
        <w:autoSpaceDN w:val="0"/>
        <w:adjustRightInd w:val="0"/>
        <w:spacing w:after="0" w:line="240" w:lineRule="auto"/>
        <w:ind w:left="1440" w:hanging="360"/>
        <w:rPr>
          <w:rFonts w:ascii="Arial" w:hAnsi="Arial" w:cs="Arial"/>
        </w:rPr>
      </w:pPr>
      <w:r>
        <w:rPr>
          <w:rFonts w:ascii="Arial" w:hAnsi="Arial" w:cs="Arial"/>
        </w:rPr>
        <w:t>(a)</w:t>
      </w:r>
      <w:r>
        <w:rPr>
          <w:rFonts w:ascii="Arial" w:hAnsi="Arial" w:cs="Arial"/>
        </w:rPr>
        <w:tab/>
        <w:t>Gear detailed in Attachment A.</w:t>
      </w:r>
    </w:p>
    <w:p w14:paraId="0DD0DDF7" w14:textId="77777777" w:rsidR="00230353" w:rsidRDefault="00230353">
      <w:pPr>
        <w:widowControl w:val="0"/>
        <w:autoSpaceDE w:val="0"/>
        <w:autoSpaceDN w:val="0"/>
        <w:adjustRightInd w:val="0"/>
        <w:spacing w:after="0" w:line="240" w:lineRule="auto"/>
        <w:rPr>
          <w:rFonts w:ascii="Times New Roman" w:hAnsi="Times New Roman" w:cs="Times New Roman"/>
          <w:b/>
          <w:bCs/>
          <w:smallCaps/>
          <w:lang w:val="en-US"/>
        </w:rPr>
      </w:pPr>
    </w:p>
    <w:p w14:paraId="20E0133D" w14:textId="77777777" w:rsidR="00230353" w:rsidRDefault="00240B21">
      <w:pPr>
        <w:widowControl w:val="0"/>
        <w:autoSpaceDE w:val="0"/>
        <w:autoSpaceDN w:val="0"/>
        <w:adjustRightInd w:val="0"/>
        <w:spacing w:after="0" w:line="240" w:lineRule="auto"/>
        <w:rPr>
          <w:rFonts w:ascii="Arial" w:hAnsi="Arial" w:cs="Arial"/>
          <w:b/>
          <w:bCs/>
        </w:rPr>
      </w:pPr>
      <w:r>
        <w:rPr>
          <w:rFonts w:ascii="Arial" w:hAnsi="Arial" w:cs="Arial"/>
          <w:b/>
          <w:bCs/>
        </w:rPr>
        <w:t>Movement Limitations</w:t>
      </w:r>
    </w:p>
    <w:p w14:paraId="4F4EE214" w14:textId="77777777" w:rsidR="00230353" w:rsidRDefault="00230353">
      <w:pPr>
        <w:widowControl w:val="0"/>
        <w:autoSpaceDE w:val="0"/>
        <w:autoSpaceDN w:val="0"/>
        <w:adjustRightInd w:val="0"/>
        <w:spacing w:after="0" w:line="240" w:lineRule="auto"/>
        <w:rPr>
          <w:rFonts w:ascii="Arial" w:hAnsi="Arial" w:cs="Arial"/>
          <w:b/>
          <w:bCs/>
        </w:rPr>
      </w:pPr>
    </w:p>
    <w:p w14:paraId="2043E7B8"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3.</w:t>
      </w:r>
      <w:r>
        <w:rPr>
          <w:rFonts w:ascii="Arial" w:hAnsi="Arial" w:cs="Arial"/>
        </w:rPr>
        <w:tab/>
        <w:t>Unless prior approval has been granted by AFMA the holder must not fish outside the Coral Sea Fishery if fishing has been undertaken in the Coral Sea Fishery.</w:t>
      </w:r>
    </w:p>
    <w:p w14:paraId="681D3823" w14:textId="77777777" w:rsidR="00230353" w:rsidRDefault="00230353">
      <w:pPr>
        <w:widowControl w:val="0"/>
        <w:autoSpaceDE w:val="0"/>
        <w:autoSpaceDN w:val="0"/>
        <w:adjustRightInd w:val="0"/>
        <w:spacing w:after="0" w:line="240" w:lineRule="auto"/>
        <w:ind w:left="714" w:hanging="357"/>
        <w:rPr>
          <w:rFonts w:ascii="Arial" w:hAnsi="Arial" w:cs="Arial"/>
        </w:rPr>
      </w:pPr>
    </w:p>
    <w:p w14:paraId="43FF7CB1"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4. Unless fishing in accordance with condition 3, the holder must ensure that:</w:t>
      </w:r>
    </w:p>
    <w:p w14:paraId="3B5F744F" w14:textId="77777777" w:rsidR="00230353" w:rsidRDefault="00230353">
      <w:pPr>
        <w:widowControl w:val="0"/>
        <w:autoSpaceDE w:val="0"/>
        <w:autoSpaceDN w:val="0"/>
        <w:adjustRightInd w:val="0"/>
        <w:spacing w:after="0" w:line="240" w:lineRule="auto"/>
        <w:rPr>
          <w:rFonts w:ascii="Arial" w:hAnsi="Arial" w:cs="Arial"/>
        </w:rPr>
      </w:pPr>
    </w:p>
    <w:p w14:paraId="57FDC4A7" w14:textId="37C367AB" w:rsidR="00230353" w:rsidRDefault="00240B21">
      <w:pPr>
        <w:widowControl w:val="0"/>
        <w:autoSpaceDE w:val="0"/>
        <w:autoSpaceDN w:val="0"/>
        <w:adjustRightInd w:val="0"/>
        <w:spacing w:after="0" w:line="240" w:lineRule="auto"/>
        <w:ind w:left="1440" w:hanging="360"/>
        <w:rPr>
          <w:rFonts w:ascii="Arial" w:hAnsi="Arial" w:cs="Arial"/>
        </w:rPr>
      </w:pPr>
      <w:r>
        <w:rPr>
          <w:rFonts w:ascii="Arial" w:hAnsi="Arial" w:cs="Arial"/>
        </w:rPr>
        <w:t>(a)</w:t>
      </w:r>
      <w:r>
        <w:rPr>
          <w:rFonts w:ascii="Arial" w:hAnsi="Arial" w:cs="Arial"/>
        </w:rPr>
        <w:tab/>
      </w:r>
      <w:r w:rsidR="001856FC">
        <w:rPr>
          <w:rFonts w:ascii="Arial" w:hAnsi="Arial" w:cs="Arial"/>
        </w:rPr>
        <w:t>b</w:t>
      </w:r>
      <w:r>
        <w:rPr>
          <w:rFonts w:ascii="Arial" w:hAnsi="Arial" w:cs="Arial"/>
        </w:rPr>
        <w:t>efore entering the Coral Sea Fishery to conduct fishing activity, all fish excluding those used for bait on board the boat are unloaded; and</w:t>
      </w:r>
    </w:p>
    <w:p w14:paraId="3D6E1F39" w14:textId="117BEFD8" w:rsidR="00230353" w:rsidRDefault="00240B21">
      <w:pPr>
        <w:widowControl w:val="0"/>
        <w:autoSpaceDE w:val="0"/>
        <w:autoSpaceDN w:val="0"/>
        <w:adjustRightInd w:val="0"/>
        <w:spacing w:after="0" w:line="240" w:lineRule="auto"/>
        <w:ind w:left="1440" w:hanging="360"/>
        <w:rPr>
          <w:rFonts w:ascii="Arial" w:hAnsi="Arial" w:cs="Arial"/>
        </w:rPr>
      </w:pPr>
      <w:r>
        <w:rPr>
          <w:rFonts w:ascii="Arial" w:hAnsi="Arial" w:cs="Arial"/>
        </w:rPr>
        <w:t>(b)</w:t>
      </w:r>
      <w:r>
        <w:rPr>
          <w:rFonts w:ascii="Arial" w:hAnsi="Arial" w:cs="Arial"/>
        </w:rPr>
        <w:tab/>
      </w:r>
      <w:r w:rsidR="001856FC">
        <w:rPr>
          <w:rFonts w:ascii="Arial" w:hAnsi="Arial" w:cs="Arial"/>
        </w:rPr>
        <w:t>a</w:t>
      </w:r>
      <w:r>
        <w:rPr>
          <w:rFonts w:ascii="Arial" w:hAnsi="Arial" w:cs="Arial"/>
        </w:rPr>
        <w:t>fter fishing in the Coral Sea Fishery, all fish on board the boat are unloaded before fishing is commenced in any other area of waters or fishery.</w:t>
      </w:r>
    </w:p>
    <w:p w14:paraId="44B09E68" w14:textId="77777777" w:rsidR="00230353" w:rsidRDefault="00230353">
      <w:pPr>
        <w:widowControl w:val="0"/>
        <w:autoSpaceDE w:val="0"/>
        <w:autoSpaceDN w:val="0"/>
        <w:adjustRightInd w:val="0"/>
        <w:spacing w:after="0" w:line="240" w:lineRule="auto"/>
        <w:rPr>
          <w:rFonts w:ascii="Times New Roman" w:hAnsi="Times New Roman" w:cs="Times New Roman"/>
          <w:color w:val="000000"/>
          <w:lang w:val="en-US"/>
        </w:rPr>
      </w:pPr>
    </w:p>
    <w:p w14:paraId="46B9C74F" w14:textId="77777777" w:rsidR="00230353" w:rsidRDefault="00240B21">
      <w:pPr>
        <w:widowControl w:val="0"/>
        <w:autoSpaceDE w:val="0"/>
        <w:autoSpaceDN w:val="0"/>
        <w:adjustRightInd w:val="0"/>
        <w:spacing w:after="0" w:line="240" w:lineRule="auto"/>
        <w:rPr>
          <w:rFonts w:ascii="Arial" w:hAnsi="Arial" w:cs="Arial"/>
          <w:b/>
          <w:bCs/>
        </w:rPr>
      </w:pPr>
      <w:r>
        <w:rPr>
          <w:rFonts w:ascii="Arial" w:hAnsi="Arial" w:cs="Arial"/>
          <w:b/>
          <w:bCs/>
        </w:rPr>
        <w:t>Transhipping Limitation</w:t>
      </w:r>
    </w:p>
    <w:p w14:paraId="601FFF22" w14:textId="77777777" w:rsidR="00230353" w:rsidRDefault="00230353">
      <w:pPr>
        <w:widowControl w:val="0"/>
        <w:autoSpaceDE w:val="0"/>
        <w:autoSpaceDN w:val="0"/>
        <w:adjustRightInd w:val="0"/>
        <w:spacing w:after="0" w:line="240" w:lineRule="auto"/>
        <w:rPr>
          <w:rFonts w:ascii="Arial" w:hAnsi="Arial" w:cs="Arial"/>
          <w:b/>
          <w:bCs/>
        </w:rPr>
      </w:pPr>
    </w:p>
    <w:p w14:paraId="468BA899"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5.</w:t>
      </w:r>
      <w:r>
        <w:rPr>
          <w:rFonts w:ascii="Arial" w:hAnsi="Arial" w:cs="Arial"/>
        </w:rPr>
        <w:tab/>
        <w:t xml:space="preserve">Unless authorised in Attachment A, the holder must not tranship fish taken with the use of the nominated boat to another boat. </w:t>
      </w:r>
    </w:p>
    <w:p w14:paraId="76CFC8F9" w14:textId="77777777" w:rsidR="00230353" w:rsidRDefault="00230353">
      <w:pPr>
        <w:widowControl w:val="0"/>
        <w:autoSpaceDE w:val="0"/>
        <w:autoSpaceDN w:val="0"/>
        <w:adjustRightInd w:val="0"/>
        <w:spacing w:after="0" w:line="240" w:lineRule="auto"/>
        <w:jc w:val="both"/>
        <w:rPr>
          <w:rFonts w:ascii="Times New Roman" w:hAnsi="Times New Roman" w:cs="Times New Roman"/>
          <w:lang w:val="en-US"/>
        </w:rPr>
      </w:pPr>
    </w:p>
    <w:p w14:paraId="1C5DFF08" w14:textId="77777777" w:rsidR="00230353" w:rsidRDefault="00240B21">
      <w:pPr>
        <w:widowControl w:val="0"/>
        <w:autoSpaceDE w:val="0"/>
        <w:autoSpaceDN w:val="0"/>
        <w:adjustRightInd w:val="0"/>
        <w:spacing w:after="0" w:line="240" w:lineRule="auto"/>
        <w:ind w:left="1080" w:hanging="1080"/>
        <w:jc w:val="both"/>
        <w:rPr>
          <w:rFonts w:ascii="Arial" w:hAnsi="Arial" w:cs="Arial"/>
          <w:b/>
          <w:bCs/>
        </w:rPr>
      </w:pPr>
      <w:r>
        <w:rPr>
          <w:rFonts w:ascii="Arial" w:hAnsi="Arial" w:cs="Arial"/>
          <w:b/>
          <w:bCs/>
        </w:rPr>
        <w:t>Carrying Limitation</w:t>
      </w:r>
    </w:p>
    <w:p w14:paraId="5D0D9212" w14:textId="77777777" w:rsidR="00230353" w:rsidRDefault="00230353">
      <w:pPr>
        <w:widowControl w:val="0"/>
        <w:autoSpaceDE w:val="0"/>
        <w:autoSpaceDN w:val="0"/>
        <w:adjustRightInd w:val="0"/>
        <w:spacing w:after="0" w:line="240" w:lineRule="auto"/>
        <w:ind w:left="1080" w:hanging="1080"/>
        <w:jc w:val="both"/>
        <w:rPr>
          <w:rFonts w:ascii="Arial" w:hAnsi="Arial" w:cs="Arial"/>
          <w:b/>
          <w:bCs/>
        </w:rPr>
      </w:pPr>
    </w:p>
    <w:p w14:paraId="6CA9B745"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6.</w:t>
      </w:r>
      <w:r>
        <w:rPr>
          <w:rFonts w:ascii="Arial" w:hAnsi="Arial" w:cs="Arial"/>
        </w:rPr>
        <w:tab/>
        <w:t>Unless authorised in Attachment A, the holder must not carry fish taken by another boat on the nominated boat.</w:t>
      </w:r>
    </w:p>
    <w:p w14:paraId="45E8C023" w14:textId="77777777" w:rsidR="00230353" w:rsidRDefault="00230353">
      <w:pPr>
        <w:widowControl w:val="0"/>
        <w:autoSpaceDE w:val="0"/>
        <w:autoSpaceDN w:val="0"/>
        <w:adjustRightInd w:val="0"/>
        <w:spacing w:after="0" w:line="240" w:lineRule="auto"/>
        <w:rPr>
          <w:rFonts w:ascii="Times New Roman" w:hAnsi="Times New Roman" w:cs="Times New Roman"/>
          <w:lang w:val="en-US"/>
        </w:rPr>
      </w:pPr>
    </w:p>
    <w:p w14:paraId="0D1FD21D" w14:textId="77777777" w:rsidR="00230353" w:rsidRDefault="00240B21">
      <w:pPr>
        <w:widowControl w:val="0"/>
        <w:autoSpaceDE w:val="0"/>
        <w:autoSpaceDN w:val="0"/>
        <w:adjustRightInd w:val="0"/>
        <w:spacing w:after="0" w:line="240" w:lineRule="auto"/>
        <w:ind w:left="1080" w:hanging="1080"/>
        <w:jc w:val="both"/>
        <w:rPr>
          <w:rFonts w:ascii="Arial" w:hAnsi="Arial" w:cs="Arial"/>
          <w:b/>
          <w:bCs/>
        </w:rPr>
      </w:pPr>
      <w:r>
        <w:rPr>
          <w:rFonts w:ascii="Arial" w:hAnsi="Arial" w:cs="Arial"/>
          <w:b/>
          <w:bCs/>
        </w:rPr>
        <w:t>Species Limitations</w:t>
      </w:r>
    </w:p>
    <w:p w14:paraId="18CC5C62" w14:textId="77777777" w:rsidR="00230353" w:rsidRDefault="00230353">
      <w:pPr>
        <w:widowControl w:val="0"/>
        <w:autoSpaceDE w:val="0"/>
        <w:autoSpaceDN w:val="0"/>
        <w:adjustRightInd w:val="0"/>
        <w:spacing w:after="0" w:line="240" w:lineRule="auto"/>
        <w:ind w:left="1080" w:hanging="1080"/>
        <w:jc w:val="both"/>
        <w:rPr>
          <w:rFonts w:ascii="Arial" w:hAnsi="Arial" w:cs="Arial"/>
          <w:b/>
          <w:bCs/>
        </w:rPr>
      </w:pPr>
    </w:p>
    <w:p w14:paraId="7300D7C4"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7.</w:t>
      </w:r>
      <w:r>
        <w:rPr>
          <w:rFonts w:ascii="Arial" w:hAnsi="Arial" w:cs="Arial"/>
        </w:rPr>
        <w:tab/>
        <w:t>The holder must not take any of the following species:</w:t>
      </w:r>
    </w:p>
    <w:p w14:paraId="026274F1" w14:textId="77777777" w:rsidR="00230353" w:rsidRDefault="00230353">
      <w:pPr>
        <w:widowControl w:val="0"/>
        <w:tabs>
          <w:tab w:val="left" w:pos="1418"/>
        </w:tabs>
        <w:autoSpaceDE w:val="0"/>
        <w:autoSpaceDN w:val="0"/>
        <w:adjustRightInd w:val="0"/>
        <w:spacing w:after="0" w:line="240" w:lineRule="auto"/>
        <w:rPr>
          <w:rFonts w:ascii="Arial" w:hAnsi="Arial" w:cs="Arial"/>
        </w:rPr>
      </w:pPr>
    </w:p>
    <w:p w14:paraId="162CE30C" w14:textId="77777777" w:rsidR="00230353" w:rsidRDefault="00240B21">
      <w:pPr>
        <w:widowControl w:val="0"/>
        <w:autoSpaceDE w:val="0"/>
        <w:autoSpaceDN w:val="0"/>
        <w:adjustRightInd w:val="0"/>
        <w:spacing w:after="0" w:line="240" w:lineRule="auto"/>
        <w:ind w:left="1434" w:hanging="357"/>
        <w:rPr>
          <w:rFonts w:ascii="Arial" w:hAnsi="Arial" w:cs="Arial"/>
        </w:rPr>
      </w:pPr>
      <w:r>
        <w:rPr>
          <w:rFonts w:ascii="Arial" w:hAnsi="Arial" w:cs="Arial"/>
        </w:rPr>
        <w:t>(a)</w:t>
      </w:r>
      <w:r>
        <w:rPr>
          <w:rFonts w:ascii="Arial" w:hAnsi="Arial" w:cs="Arial"/>
        </w:rPr>
        <w:tab/>
        <w:t xml:space="preserve">Fish of the family Scombridae (tuna and tuna like species) and of the family Bramidae (commonly known as pomfrets or ray's bream) except fish of the genera Scomberomorus, Scomber, Acanthocybium, Grammatorcynus and Rastrelliger (commonly known as mackerels); </w:t>
      </w:r>
    </w:p>
    <w:p w14:paraId="530EFE41" w14:textId="77777777" w:rsidR="00230353" w:rsidRDefault="00230353">
      <w:pPr>
        <w:widowControl w:val="0"/>
        <w:autoSpaceDE w:val="0"/>
        <w:autoSpaceDN w:val="0"/>
        <w:adjustRightInd w:val="0"/>
        <w:spacing w:after="0" w:line="240" w:lineRule="auto"/>
        <w:ind w:left="1434" w:hanging="357"/>
        <w:rPr>
          <w:rFonts w:ascii="Arial" w:hAnsi="Arial" w:cs="Arial"/>
        </w:rPr>
      </w:pPr>
    </w:p>
    <w:p w14:paraId="013CEB9E" w14:textId="77777777" w:rsidR="00230353" w:rsidRDefault="00240B21">
      <w:pPr>
        <w:widowControl w:val="0"/>
        <w:autoSpaceDE w:val="0"/>
        <w:autoSpaceDN w:val="0"/>
        <w:adjustRightInd w:val="0"/>
        <w:spacing w:after="0" w:line="240" w:lineRule="auto"/>
        <w:ind w:left="1434" w:hanging="357"/>
        <w:rPr>
          <w:rFonts w:ascii="Arial" w:hAnsi="Arial" w:cs="Arial"/>
        </w:rPr>
      </w:pPr>
      <w:r>
        <w:rPr>
          <w:rFonts w:ascii="Arial" w:hAnsi="Arial" w:cs="Arial"/>
        </w:rPr>
        <w:t>(b)</w:t>
      </w:r>
      <w:r>
        <w:rPr>
          <w:rFonts w:ascii="Arial" w:hAnsi="Arial" w:cs="Arial"/>
        </w:rPr>
        <w:tab/>
        <w:t>Fish of the Families Istiophoridae (commonly known as marlins) and Xiphiidae (commonly known as billfish); and</w:t>
      </w:r>
    </w:p>
    <w:p w14:paraId="1927C45F" w14:textId="77777777" w:rsidR="00230353" w:rsidRDefault="00230353">
      <w:pPr>
        <w:widowControl w:val="0"/>
        <w:tabs>
          <w:tab w:val="left" w:pos="1418"/>
          <w:tab w:val="left" w:pos="1455"/>
        </w:tabs>
        <w:autoSpaceDE w:val="0"/>
        <w:autoSpaceDN w:val="0"/>
        <w:adjustRightInd w:val="0"/>
        <w:spacing w:after="0" w:line="240" w:lineRule="auto"/>
        <w:ind w:left="1434" w:hanging="357"/>
        <w:rPr>
          <w:rFonts w:ascii="Arial" w:hAnsi="Arial" w:cs="Arial"/>
        </w:rPr>
      </w:pPr>
    </w:p>
    <w:p w14:paraId="25A53E4A" w14:textId="77777777" w:rsidR="00230353" w:rsidRDefault="00240B21">
      <w:pPr>
        <w:widowControl w:val="0"/>
        <w:autoSpaceDE w:val="0"/>
        <w:autoSpaceDN w:val="0"/>
        <w:adjustRightInd w:val="0"/>
        <w:spacing w:after="0" w:line="240" w:lineRule="auto"/>
        <w:ind w:left="1434" w:hanging="357"/>
        <w:rPr>
          <w:rFonts w:ascii="Arial" w:hAnsi="Arial" w:cs="Arial"/>
        </w:rPr>
      </w:pPr>
      <w:r>
        <w:rPr>
          <w:rFonts w:ascii="Arial" w:hAnsi="Arial" w:cs="Arial"/>
        </w:rPr>
        <w:t>(c)</w:t>
      </w:r>
      <w:r>
        <w:rPr>
          <w:rFonts w:ascii="Arial" w:hAnsi="Arial" w:cs="Arial"/>
        </w:rPr>
        <w:tab/>
      </w:r>
      <w:r w:rsidRPr="007C1FE5">
        <w:rPr>
          <w:rFonts w:ascii="Arial" w:hAnsi="Arial" w:cs="Arial"/>
          <w:i/>
        </w:rPr>
        <w:t>Cheilinus undulatus</w:t>
      </w:r>
      <w:r>
        <w:rPr>
          <w:rFonts w:ascii="Arial" w:hAnsi="Arial" w:cs="Arial"/>
        </w:rPr>
        <w:t xml:space="preserve"> (commonly known as Humphead Maori Wrasse) unless authorised under Attachment A.</w:t>
      </w:r>
    </w:p>
    <w:p w14:paraId="4F5370B1" w14:textId="77777777" w:rsidR="00230353" w:rsidRDefault="00230353">
      <w:pPr>
        <w:widowControl w:val="0"/>
        <w:autoSpaceDE w:val="0"/>
        <w:autoSpaceDN w:val="0"/>
        <w:adjustRightInd w:val="0"/>
        <w:spacing w:after="0" w:line="240" w:lineRule="auto"/>
        <w:ind w:left="1440" w:hanging="720"/>
        <w:rPr>
          <w:rFonts w:ascii="Arial" w:hAnsi="Arial" w:cs="Arial"/>
        </w:rPr>
      </w:pPr>
    </w:p>
    <w:p w14:paraId="4F17034A" w14:textId="48B93E98" w:rsidR="00230353" w:rsidRDefault="00240B21">
      <w:pPr>
        <w:widowControl w:val="0"/>
        <w:autoSpaceDE w:val="0"/>
        <w:autoSpaceDN w:val="0"/>
        <w:adjustRightInd w:val="0"/>
        <w:spacing w:after="0" w:line="240" w:lineRule="auto"/>
        <w:ind w:left="1080"/>
        <w:rPr>
          <w:rFonts w:ascii="Arial" w:hAnsi="Arial" w:cs="Arial"/>
        </w:rPr>
      </w:pPr>
      <w:r>
        <w:rPr>
          <w:rFonts w:ascii="Arial" w:hAnsi="Arial" w:cs="Arial"/>
        </w:rPr>
        <w:t>Note: Any incidental take of this species must be returned to the water in an alive and vigorous state.</w:t>
      </w:r>
    </w:p>
    <w:p w14:paraId="40E60CE4" w14:textId="77777777" w:rsidR="00230353" w:rsidRDefault="00230353">
      <w:pPr>
        <w:widowControl w:val="0"/>
        <w:autoSpaceDE w:val="0"/>
        <w:autoSpaceDN w:val="0"/>
        <w:adjustRightInd w:val="0"/>
        <w:spacing w:after="0" w:line="240" w:lineRule="auto"/>
        <w:rPr>
          <w:rFonts w:ascii="Times New Roman" w:hAnsi="Times New Roman" w:cs="Times New Roman"/>
          <w:smallCaps/>
          <w:lang w:val="en-US"/>
        </w:rPr>
      </w:pPr>
    </w:p>
    <w:p w14:paraId="54896CF4" w14:textId="77777777" w:rsidR="00230353" w:rsidRDefault="00240B21">
      <w:pPr>
        <w:widowControl w:val="0"/>
        <w:autoSpaceDE w:val="0"/>
        <w:autoSpaceDN w:val="0"/>
        <w:adjustRightInd w:val="0"/>
        <w:spacing w:after="0" w:line="240" w:lineRule="auto"/>
        <w:rPr>
          <w:rFonts w:ascii="Arial" w:hAnsi="Arial" w:cs="Arial"/>
          <w:b/>
          <w:bCs/>
        </w:rPr>
      </w:pPr>
      <w:r>
        <w:rPr>
          <w:rFonts w:ascii="Arial" w:hAnsi="Arial" w:cs="Arial"/>
          <w:b/>
          <w:bCs/>
        </w:rPr>
        <w:t>Taking/Carrying of Shark Obligations</w:t>
      </w:r>
    </w:p>
    <w:p w14:paraId="3725BC96" w14:textId="77777777" w:rsidR="00230353" w:rsidRDefault="00230353">
      <w:pPr>
        <w:widowControl w:val="0"/>
        <w:autoSpaceDE w:val="0"/>
        <w:autoSpaceDN w:val="0"/>
        <w:adjustRightInd w:val="0"/>
        <w:spacing w:after="0" w:line="240" w:lineRule="auto"/>
        <w:rPr>
          <w:rFonts w:ascii="Arial" w:hAnsi="Arial" w:cs="Arial"/>
          <w:b/>
          <w:bCs/>
        </w:rPr>
      </w:pPr>
    </w:p>
    <w:p w14:paraId="3DC08834"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8.</w:t>
      </w:r>
      <w:r>
        <w:rPr>
          <w:rFonts w:ascii="Arial" w:hAnsi="Arial" w:cs="Arial"/>
        </w:rPr>
        <w:tab/>
        <w:t>If Attachment A authorises the take of shark, the holder must not retain deepwater dogfishes of the following species - Harrisson’s Dogfish (</w:t>
      </w:r>
      <w:r w:rsidRPr="007C1FE5">
        <w:rPr>
          <w:rFonts w:ascii="Arial" w:hAnsi="Arial" w:cs="Arial"/>
          <w:i/>
        </w:rPr>
        <w:t>Centrophorus harrissoni</w:t>
      </w:r>
      <w:r>
        <w:rPr>
          <w:rFonts w:ascii="Arial" w:hAnsi="Arial" w:cs="Arial"/>
        </w:rPr>
        <w:t>), Endeavour Dogfish (</w:t>
      </w:r>
      <w:r w:rsidRPr="007C1FE5">
        <w:rPr>
          <w:rFonts w:ascii="Arial" w:hAnsi="Arial" w:cs="Arial"/>
          <w:i/>
        </w:rPr>
        <w:t>C. moluccensis</w:t>
      </w:r>
      <w:r>
        <w:rPr>
          <w:rFonts w:ascii="Arial" w:hAnsi="Arial" w:cs="Arial"/>
        </w:rPr>
        <w:t>), Southern Dogfish (</w:t>
      </w:r>
      <w:r w:rsidRPr="007C1FE5">
        <w:rPr>
          <w:rFonts w:ascii="Arial" w:hAnsi="Arial" w:cs="Arial"/>
          <w:i/>
        </w:rPr>
        <w:t>C. zeehaani</w:t>
      </w:r>
      <w:r>
        <w:rPr>
          <w:rFonts w:ascii="Arial" w:hAnsi="Arial" w:cs="Arial"/>
        </w:rPr>
        <w:t>) and Greeneye Spurdog (</w:t>
      </w:r>
      <w:r w:rsidRPr="007C1FE5">
        <w:rPr>
          <w:rFonts w:ascii="Arial" w:hAnsi="Arial" w:cs="Arial"/>
          <w:i/>
        </w:rPr>
        <w:t>Squalus chloroculus</w:t>
      </w:r>
      <w:r>
        <w:rPr>
          <w:rFonts w:ascii="Arial" w:hAnsi="Arial" w:cs="Arial"/>
        </w:rPr>
        <w:t xml:space="preserve">). </w:t>
      </w:r>
    </w:p>
    <w:p w14:paraId="1E361832" w14:textId="77777777" w:rsidR="00230353" w:rsidRDefault="00230353">
      <w:pPr>
        <w:widowControl w:val="0"/>
        <w:autoSpaceDE w:val="0"/>
        <w:autoSpaceDN w:val="0"/>
        <w:adjustRightInd w:val="0"/>
        <w:spacing w:after="0" w:line="240" w:lineRule="auto"/>
        <w:ind w:left="714" w:hanging="357"/>
        <w:rPr>
          <w:rFonts w:ascii="Arial" w:hAnsi="Arial" w:cs="Arial"/>
        </w:rPr>
      </w:pPr>
    </w:p>
    <w:p w14:paraId="1C4AFFD2" w14:textId="77777777" w:rsidR="00230353" w:rsidRDefault="00240B21">
      <w:pPr>
        <w:widowControl w:val="0"/>
        <w:autoSpaceDE w:val="0"/>
        <w:autoSpaceDN w:val="0"/>
        <w:adjustRightInd w:val="0"/>
        <w:spacing w:after="0" w:line="240" w:lineRule="auto"/>
        <w:ind w:left="714"/>
        <w:rPr>
          <w:rFonts w:ascii="Arial" w:hAnsi="Arial" w:cs="Arial"/>
        </w:rPr>
      </w:pPr>
      <w:r>
        <w:rPr>
          <w:rFonts w:ascii="Arial" w:hAnsi="Arial" w:cs="Arial"/>
        </w:rPr>
        <w:t>Deepwater dogfishes of the species specified in this condition that are taken alive, must be returned to the water carefully and quickly.</w:t>
      </w:r>
    </w:p>
    <w:p w14:paraId="0444E3F9" w14:textId="77777777" w:rsidR="00230353" w:rsidRDefault="00230353">
      <w:pPr>
        <w:widowControl w:val="0"/>
        <w:autoSpaceDE w:val="0"/>
        <w:autoSpaceDN w:val="0"/>
        <w:adjustRightInd w:val="0"/>
        <w:spacing w:after="0" w:line="240" w:lineRule="auto"/>
        <w:ind w:left="714" w:hanging="357"/>
        <w:rPr>
          <w:rFonts w:ascii="Arial" w:hAnsi="Arial" w:cs="Arial"/>
        </w:rPr>
      </w:pPr>
    </w:p>
    <w:p w14:paraId="61EA8246"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9.</w:t>
      </w:r>
      <w:r>
        <w:rPr>
          <w:rFonts w:ascii="Arial" w:hAnsi="Arial" w:cs="Arial"/>
        </w:rPr>
        <w:tab/>
        <w:t>The holder must not carry or possess any shark (Class Chondricthyes) dorsal, pectoral, caudal, pelvic or anal fins on board the boat nominated to this concession that are not attached to the shark’s carcass.</w:t>
      </w:r>
    </w:p>
    <w:p w14:paraId="7C94A7D2" w14:textId="77777777" w:rsidR="00230353" w:rsidRDefault="00230353">
      <w:pPr>
        <w:widowControl w:val="0"/>
        <w:autoSpaceDE w:val="0"/>
        <w:autoSpaceDN w:val="0"/>
        <w:adjustRightInd w:val="0"/>
        <w:spacing w:after="0" w:line="240" w:lineRule="auto"/>
        <w:ind w:left="714" w:hanging="357"/>
        <w:rPr>
          <w:rFonts w:ascii="Times New Roman" w:hAnsi="Times New Roman" w:cs="Times New Roman"/>
          <w:smallCaps/>
          <w:lang w:val="en-US"/>
        </w:rPr>
      </w:pPr>
    </w:p>
    <w:p w14:paraId="6DF70ECF" w14:textId="77777777" w:rsidR="00230353" w:rsidRDefault="00240B21">
      <w:pPr>
        <w:widowControl w:val="0"/>
        <w:autoSpaceDE w:val="0"/>
        <w:autoSpaceDN w:val="0"/>
        <w:adjustRightInd w:val="0"/>
        <w:spacing w:after="0" w:line="240" w:lineRule="auto"/>
        <w:rPr>
          <w:rFonts w:ascii="Arial" w:hAnsi="Arial" w:cs="Arial"/>
          <w:b/>
          <w:bCs/>
        </w:rPr>
      </w:pPr>
      <w:r>
        <w:rPr>
          <w:rFonts w:ascii="Arial" w:hAnsi="Arial" w:cs="Arial"/>
          <w:b/>
          <w:bCs/>
        </w:rPr>
        <w:t xml:space="preserve">Other Obligations </w:t>
      </w:r>
    </w:p>
    <w:p w14:paraId="3A000E37" w14:textId="77777777" w:rsidR="00230353" w:rsidRDefault="00230353">
      <w:pPr>
        <w:widowControl w:val="0"/>
        <w:autoSpaceDE w:val="0"/>
        <w:autoSpaceDN w:val="0"/>
        <w:adjustRightInd w:val="0"/>
        <w:spacing w:after="0" w:line="240" w:lineRule="auto"/>
        <w:rPr>
          <w:rFonts w:ascii="Arial" w:hAnsi="Arial" w:cs="Arial"/>
          <w:b/>
          <w:bCs/>
        </w:rPr>
      </w:pPr>
    </w:p>
    <w:p w14:paraId="2F2E26ED"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10.</w:t>
      </w:r>
      <w:r>
        <w:rPr>
          <w:rFonts w:ascii="Arial" w:hAnsi="Arial" w:cs="Arial"/>
        </w:rPr>
        <w:tab/>
        <w:t>If a boat is nominated to this concession, at all times when the boat is being used under this concession, the holder must have provided to AFMA a current emergency contact facility for the nominated boat.</w:t>
      </w:r>
    </w:p>
    <w:p w14:paraId="18982EDD" w14:textId="77777777" w:rsidR="00230353" w:rsidRDefault="00230353">
      <w:pPr>
        <w:widowControl w:val="0"/>
        <w:autoSpaceDE w:val="0"/>
        <w:autoSpaceDN w:val="0"/>
        <w:adjustRightInd w:val="0"/>
        <w:spacing w:after="0" w:line="240" w:lineRule="auto"/>
        <w:ind w:left="714" w:hanging="357"/>
        <w:rPr>
          <w:rFonts w:ascii="Arial" w:hAnsi="Arial" w:cs="Arial"/>
        </w:rPr>
      </w:pPr>
    </w:p>
    <w:p w14:paraId="214A82D1"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11.</w:t>
      </w:r>
      <w:r>
        <w:rPr>
          <w:rFonts w:ascii="Arial" w:hAnsi="Arial" w:cs="Arial"/>
        </w:rPr>
        <w:tab/>
        <w:t xml:space="preserve">An emergency contact facility must enable AFMA to contact the boat immediately and directly at any time when the boat is at sea, including in the event of an emergency. </w:t>
      </w:r>
    </w:p>
    <w:p w14:paraId="42895E0C" w14:textId="77777777" w:rsidR="00230353" w:rsidRDefault="00230353">
      <w:pPr>
        <w:widowControl w:val="0"/>
        <w:autoSpaceDE w:val="0"/>
        <w:autoSpaceDN w:val="0"/>
        <w:adjustRightInd w:val="0"/>
        <w:spacing w:after="0" w:line="240" w:lineRule="auto"/>
        <w:ind w:left="714" w:hanging="357"/>
        <w:rPr>
          <w:rFonts w:ascii="Arial" w:hAnsi="Arial" w:cs="Arial"/>
        </w:rPr>
      </w:pPr>
    </w:p>
    <w:p w14:paraId="2AE9CF32" w14:textId="05A325CA"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12.</w:t>
      </w:r>
      <w:r>
        <w:rPr>
          <w:rFonts w:ascii="Arial" w:hAnsi="Arial" w:cs="Arial"/>
        </w:rPr>
        <w:tab/>
        <w:t xml:space="preserve">AFMA must be notified immediately of any change in contact details, by fax sent to (02) 6225 </w:t>
      </w:r>
      <w:r w:rsidR="00EC064F">
        <w:rPr>
          <w:rFonts w:ascii="Arial" w:hAnsi="Arial" w:cs="Arial"/>
        </w:rPr>
        <w:t xml:space="preserve">5440 </w:t>
      </w:r>
      <w:r>
        <w:rPr>
          <w:rFonts w:ascii="Arial" w:hAnsi="Arial" w:cs="Arial"/>
        </w:rPr>
        <w:t xml:space="preserve">or by email to licensing@afma.gov.au; and the boat must not depart on a fishing trip unless AFMA has been so notified of the change in contact details.  </w:t>
      </w:r>
    </w:p>
    <w:p w14:paraId="66BE8D06" w14:textId="77777777" w:rsidR="00230353" w:rsidRDefault="00230353">
      <w:pPr>
        <w:widowControl w:val="0"/>
        <w:autoSpaceDE w:val="0"/>
        <w:autoSpaceDN w:val="0"/>
        <w:adjustRightInd w:val="0"/>
        <w:spacing w:after="0" w:line="240" w:lineRule="auto"/>
        <w:ind w:left="714" w:hanging="357"/>
        <w:rPr>
          <w:rFonts w:ascii="Arial" w:hAnsi="Arial" w:cs="Arial"/>
        </w:rPr>
      </w:pPr>
    </w:p>
    <w:p w14:paraId="3735138B" w14:textId="77777777" w:rsidR="00230353" w:rsidRDefault="00240B21">
      <w:pPr>
        <w:widowControl w:val="0"/>
        <w:autoSpaceDE w:val="0"/>
        <w:autoSpaceDN w:val="0"/>
        <w:adjustRightInd w:val="0"/>
        <w:spacing w:after="0" w:line="240" w:lineRule="auto"/>
        <w:rPr>
          <w:rFonts w:ascii="Arial" w:hAnsi="Arial" w:cs="Arial"/>
        </w:rPr>
      </w:pPr>
      <w:r>
        <w:rPr>
          <w:rFonts w:ascii="Arial" w:hAnsi="Arial" w:cs="Arial"/>
        </w:rPr>
        <w:t xml:space="preserve">Note: The emergency contact facility may take the form of a satellite phone number, or skipper or crew member’s mobile phone number - any number that may be used by AFMA to contact the boat while it is at sea at any time, including in the event of an emergency. </w:t>
      </w:r>
    </w:p>
    <w:p w14:paraId="0A3B98B6" w14:textId="77777777" w:rsidR="00230353" w:rsidRDefault="00230353">
      <w:pPr>
        <w:widowControl w:val="0"/>
        <w:autoSpaceDE w:val="0"/>
        <w:autoSpaceDN w:val="0"/>
        <w:adjustRightInd w:val="0"/>
        <w:spacing w:after="0" w:line="240" w:lineRule="auto"/>
        <w:ind w:left="365"/>
        <w:rPr>
          <w:rFonts w:ascii="Times New Roman" w:hAnsi="Times New Roman" w:cs="Times New Roman"/>
        </w:rPr>
      </w:pPr>
    </w:p>
    <w:p w14:paraId="2B5E3019" w14:textId="77777777" w:rsidR="00230353" w:rsidRDefault="00240B21">
      <w:pPr>
        <w:widowControl w:val="0"/>
        <w:autoSpaceDE w:val="0"/>
        <w:autoSpaceDN w:val="0"/>
        <w:adjustRightInd w:val="0"/>
        <w:spacing w:after="0" w:line="240" w:lineRule="auto"/>
        <w:rPr>
          <w:rFonts w:ascii="Arial" w:hAnsi="Arial" w:cs="Arial"/>
          <w:b/>
          <w:bCs/>
        </w:rPr>
      </w:pPr>
      <w:r>
        <w:rPr>
          <w:rFonts w:ascii="Arial" w:hAnsi="Arial" w:cs="Arial"/>
          <w:b/>
          <w:bCs/>
        </w:rPr>
        <w:t>Agent Obligations</w:t>
      </w:r>
    </w:p>
    <w:p w14:paraId="5767E87A" w14:textId="77777777" w:rsidR="00230353" w:rsidRDefault="00230353">
      <w:pPr>
        <w:widowControl w:val="0"/>
        <w:autoSpaceDE w:val="0"/>
        <w:autoSpaceDN w:val="0"/>
        <w:adjustRightInd w:val="0"/>
        <w:spacing w:after="0" w:line="240" w:lineRule="auto"/>
        <w:rPr>
          <w:rFonts w:ascii="Arial" w:hAnsi="Arial" w:cs="Arial"/>
          <w:b/>
          <w:bCs/>
        </w:rPr>
      </w:pPr>
    </w:p>
    <w:p w14:paraId="484E6F67"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13.</w:t>
      </w:r>
      <w:r>
        <w:rPr>
          <w:rFonts w:ascii="Arial" w:hAnsi="Arial" w:cs="Arial"/>
        </w:rPr>
        <w:tab/>
        <w:t xml:space="preserve">The holder accepts concurrent liability for all conduct by its servants or agents infringing the </w:t>
      </w:r>
      <w:r w:rsidRPr="00EC064F">
        <w:rPr>
          <w:rFonts w:ascii="Arial" w:hAnsi="Arial" w:cs="Arial"/>
          <w:i/>
        </w:rPr>
        <w:t>Fisheries Management Act 1991</w:t>
      </w:r>
      <w:r>
        <w:rPr>
          <w:rFonts w:ascii="Arial" w:hAnsi="Arial" w:cs="Arial"/>
        </w:rPr>
        <w:t xml:space="preserve"> (or the Regulations, Management Plans or concession conditions made by virtue of that Act) who may be engaged by the holder to conduct on the holder’s behalf activity under this concession.</w:t>
      </w:r>
    </w:p>
    <w:p w14:paraId="0414AF84" w14:textId="77777777" w:rsidR="00230353" w:rsidRDefault="00230353">
      <w:pPr>
        <w:widowControl w:val="0"/>
        <w:autoSpaceDE w:val="0"/>
        <w:autoSpaceDN w:val="0"/>
        <w:adjustRightInd w:val="0"/>
        <w:spacing w:after="0" w:line="240" w:lineRule="auto"/>
        <w:ind w:left="714" w:hanging="357"/>
        <w:rPr>
          <w:rFonts w:ascii="Arial" w:hAnsi="Arial" w:cs="Arial"/>
        </w:rPr>
      </w:pPr>
    </w:p>
    <w:p w14:paraId="289E206A" w14:textId="77777777" w:rsidR="00230353" w:rsidRDefault="00240B21">
      <w:pPr>
        <w:widowControl w:val="0"/>
        <w:autoSpaceDE w:val="0"/>
        <w:autoSpaceDN w:val="0"/>
        <w:adjustRightInd w:val="0"/>
        <w:spacing w:after="0" w:line="240" w:lineRule="auto"/>
        <w:ind w:left="714"/>
        <w:rPr>
          <w:rFonts w:ascii="Arial" w:hAnsi="Arial" w:cs="Arial"/>
        </w:rPr>
      </w:pPr>
      <w:r>
        <w:rPr>
          <w:rFonts w:ascii="Arial" w:hAnsi="Arial" w:cs="Arial"/>
        </w:rPr>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554E4498" w14:textId="77777777" w:rsidR="00230353" w:rsidRDefault="00230353">
      <w:pPr>
        <w:widowControl w:val="0"/>
        <w:autoSpaceDE w:val="0"/>
        <w:autoSpaceDN w:val="0"/>
        <w:adjustRightInd w:val="0"/>
        <w:spacing w:after="0" w:line="240" w:lineRule="auto"/>
        <w:ind w:left="714" w:hanging="357"/>
        <w:rPr>
          <w:rFonts w:ascii="Arial" w:hAnsi="Arial" w:cs="Arial"/>
        </w:rPr>
      </w:pPr>
    </w:p>
    <w:p w14:paraId="36AA5D00" w14:textId="77777777" w:rsidR="00230353" w:rsidRDefault="00240B21">
      <w:pPr>
        <w:widowControl w:val="0"/>
        <w:autoSpaceDE w:val="0"/>
        <w:autoSpaceDN w:val="0"/>
        <w:adjustRightInd w:val="0"/>
        <w:spacing w:after="0" w:line="240" w:lineRule="auto"/>
        <w:ind w:left="714"/>
        <w:rPr>
          <w:rFonts w:ascii="Arial" w:hAnsi="Arial" w:cs="Arial"/>
        </w:rPr>
      </w:pPr>
      <w:r>
        <w:rPr>
          <w:rFonts w:ascii="Arial" w:hAnsi="Arial" w:cs="Arial"/>
        </w:rPr>
        <w:t>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w:t>
      </w:r>
    </w:p>
    <w:p w14:paraId="40BEA46A" w14:textId="77777777" w:rsidR="00230353" w:rsidRDefault="00230353">
      <w:pPr>
        <w:widowControl w:val="0"/>
        <w:autoSpaceDE w:val="0"/>
        <w:autoSpaceDN w:val="0"/>
        <w:adjustRightInd w:val="0"/>
        <w:spacing w:after="0" w:line="240" w:lineRule="auto"/>
        <w:ind w:left="714" w:hanging="357"/>
        <w:rPr>
          <w:rFonts w:ascii="Arial" w:hAnsi="Arial" w:cs="Arial"/>
        </w:rPr>
      </w:pPr>
    </w:p>
    <w:p w14:paraId="6CB6410F" w14:textId="77777777" w:rsidR="00230353" w:rsidRDefault="00240B21">
      <w:pPr>
        <w:widowControl w:val="0"/>
        <w:autoSpaceDE w:val="0"/>
        <w:autoSpaceDN w:val="0"/>
        <w:adjustRightInd w:val="0"/>
        <w:spacing w:after="0" w:line="240" w:lineRule="auto"/>
        <w:ind w:left="714"/>
        <w:rPr>
          <w:rFonts w:ascii="Arial" w:hAnsi="Arial" w:cs="Arial"/>
        </w:rPr>
      </w:pPr>
      <w:r>
        <w:rPr>
          <w:rFonts w:ascii="Arial" w:hAnsi="Arial" w:cs="Arial"/>
        </w:rPr>
        <w:t>The giving of an indemnity by the servant or agent to the holder for any penalties incurred by the holder, for infringing conduct by the servant or agent is not, of itself, a reasonable precaution to prevent infringing conduct.</w:t>
      </w:r>
    </w:p>
    <w:p w14:paraId="26EAD263" w14:textId="77777777" w:rsidR="00230353" w:rsidRDefault="00230353">
      <w:pPr>
        <w:widowControl w:val="0"/>
        <w:autoSpaceDE w:val="0"/>
        <w:autoSpaceDN w:val="0"/>
        <w:adjustRightInd w:val="0"/>
        <w:spacing w:after="0" w:line="240" w:lineRule="auto"/>
        <w:ind w:left="714" w:hanging="357"/>
        <w:rPr>
          <w:rFonts w:ascii="Arial" w:hAnsi="Arial" w:cs="Arial"/>
          <w:b/>
          <w:bCs/>
        </w:rPr>
      </w:pPr>
    </w:p>
    <w:p w14:paraId="1995F636" w14:textId="77777777" w:rsidR="00230353" w:rsidRDefault="00240B21">
      <w:pPr>
        <w:widowControl w:val="0"/>
        <w:autoSpaceDE w:val="0"/>
        <w:autoSpaceDN w:val="0"/>
        <w:adjustRightInd w:val="0"/>
        <w:spacing w:after="0" w:line="240" w:lineRule="auto"/>
        <w:rPr>
          <w:rFonts w:ascii="Arial" w:hAnsi="Arial" w:cs="Arial"/>
          <w:b/>
          <w:bCs/>
        </w:rPr>
      </w:pPr>
      <w:r>
        <w:rPr>
          <w:rFonts w:ascii="Arial" w:hAnsi="Arial" w:cs="Arial"/>
          <w:b/>
          <w:bCs/>
        </w:rPr>
        <w:t>Direction Obligations</w:t>
      </w:r>
    </w:p>
    <w:p w14:paraId="29132BB8" w14:textId="77777777" w:rsidR="00230353" w:rsidRDefault="00230353">
      <w:pPr>
        <w:widowControl w:val="0"/>
        <w:autoSpaceDE w:val="0"/>
        <w:autoSpaceDN w:val="0"/>
        <w:adjustRightInd w:val="0"/>
        <w:spacing w:after="0" w:line="240" w:lineRule="auto"/>
        <w:rPr>
          <w:rFonts w:ascii="Arial" w:hAnsi="Arial" w:cs="Arial"/>
          <w:b/>
          <w:bCs/>
        </w:rPr>
      </w:pPr>
    </w:p>
    <w:p w14:paraId="5F80EADD"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14.</w:t>
      </w:r>
      <w:r>
        <w:rPr>
          <w:rFonts w:ascii="Arial" w:hAnsi="Arial" w:cs="Arial"/>
        </w:rPr>
        <w:tab/>
        <w:t xml:space="preserve">The holder must comply with any Direction that fishing is not to be engaged in in the fishery, or a particular part of the fishery or during a particular period or periods made under sub section 41A of the </w:t>
      </w:r>
      <w:r w:rsidRPr="00EC064F">
        <w:rPr>
          <w:rFonts w:ascii="Arial" w:hAnsi="Arial" w:cs="Arial"/>
          <w:i/>
        </w:rPr>
        <w:t>Fisheries Management Act 1991</w:t>
      </w:r>
      <w:r>
        <w:rPr>
          <w:rFonts w:ascii="Arial" w:hAnsi="Arial" w:cs="Arial"/>
        </w:rPr>
        <w:t>.</w:t>
      </w:r>
    </w:p>
    <w:p w14:paraId="6FBF02E3" w14:textId="77777777" w:rsidR="00230353" w:rsidRDefault="00230353">
      <w:pPr>
        <w:widowControl w:val="0"/>
        <w:autoSpaceDE w:val="0"/>
        <w:autoSpaceDN w:val="0"/>
        <w:adjustRightInd w:val="0"/>
        <w:spacing w:after="0" w:line="240" w:lineRule="auto"/>
        <w:rPr>
          <w:rFonts w:ascii="Times New Roman" w:hAnsi="Times New Roman" w:cs="Times New Roman"/>
          <w:b/>
          <w:bCs/>
          <w:smallCaps/>
        </w:rPr>
      </w:pPr>
    </w:p>
    <w:p w14:paraId="0DDEC02B" w14:textId="77777777" w:rsidR="00230353" w:rsidRDefault="00240B21">
      <w:pPr>
        <w:widowControl w:val="0"/>
        <w:autoSpaceDE w:val="0"/>
        <w:autoSpaceDN w:val="0"/>
        <w:adjustRightInd w:val="0"/>
        <w:spacing w:after="0" w:line="240" w:lineRule="auto"/>
        <w:rPr>
          <w:rFonts w:ascii="Arial" w:hAnsi="Arial" w:cs="Arial"/>
          <w:b/>
          <w:bCs/>
        </w:rPr>
      </w:pPr>
      <w:r>
        <w:rPr>
          <w:rFonts w:ascii="Arial" w:hAnsi="Arial" w:cs="Arial"/>
          <w:b/>
          <w:bCs/>
        </w:rPr>
        <w:t>Temporary Orders Obligations</w:t>
      </w:r>
    </w:p>
    <w:p w14:paraId="357EF548" w14:textId="77777777" w:rsidR="00230353" w:rsidRDefault="00230353">
      <w:pPr>
        <w:widowControl w:val="0"/>
        <w:autoSpaceDE w:val="0"/>
        <w:autoSpaceDN w:val="0"/>
        <w:adjustRightInd w:val="0"/>
        <w:spacing w:after="0" w:line="240" w:lineRule="auto"/>
        <w:rPr>
          <w:rFonts w:ascii="Arial" w:hAnsi="Arial" w:cs="Arial"/>
          <w:b/>
          <w:bCs/>
        </w:rPr>
      </w:pPr>
    </w:p>
    <w:p w14:paraId="6294A5D1" w14:textId="77777777"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rPr>
        <w:t>15.</w:t>
      </w:r>
      <w:r>
        <w:rPr>
          <w:rFonts w:ascii="Arial" w:hAnsi="Arial" w:cs="Arial"/>
        </w:rPr>
        <w:tab/>
        <w:t xml:space="preserve">The holder must comply with any Temporary Order made under sub section 43(2) of the </w:t>
      </w:r>
      <w:r w:rsidRPr="00EC064F">
        <w:rPr>
          <w:rFonts w:ascii="Arial" w:hAnsi="Arial" w:cs="Arial"/>
          <w:i/>
        </w:rPr>
        <w:t>Fisheries Management Act 1991</w:t>
      </w:r>
      <w:r>
        <w:rPr>
          <w:rFonts w:ascii="Arial" w:hAnsi="Arial" w:cs="Arial"/>
        </w:rPr>
        <w:t xml:space="preserve"> and to the extent that any provision herein is inconsistent with such Temporary Order sub section 43(9) provides that the provision herein is overridden by the Temporary Order until the Temporary Order ceases to have effect.</w:t>
      </w:r>
    </w:p>
    <w:p w14:paraId="7BAA3AE2" w14:textId="77777777" w:rsidR="00230353" w:rsidRDefault="00230353">
      <w:pPr>
        <w:widowControl w:val="0"/>
        <w:autoSpaceDE w:val="0"/>
        <w:autoSpaceDN w:val="0"/>
        <w:adjustRightInd w:val="0"/>
        <w:spacing w:after="0" w:line="240" w:lineRule="auto"/>
        <w:rPr>
          <w:rFonts w:ascii="Times New Roman" w:hAnsi="Times New Roman" w:cs="Times New Roman"/>
        </w:rPr>
      </w:pPr>
    </w:p>
    <w:p w14:paraId="4CA1E8E3" w14:textId="77777777" w:rsidR="00230353" w:rsidRDefault="00240B21">
      <w:pPr>
        <w:widowControl w:val="0"/>
        <w:autoSpaceDE w:val="0"/>
        <w:autoSpaceDN w:val="0"/>
        <w:adjustRightInd w:val="0"/>
        <w:spacing w:after="0" w:line="240" w:lineRule="auto"/>
        <w:rPr>
          <w:rFonts w:ascii="Arial" w:hAnsi="Arial" w:cs="Arial"/>
          <w:b/>
          <w:bCs/>
        </w:rPr>
      </w:pPr>
      <w:r>
        <w:rPr>
          <w:rFonts w:ascii="Arial" w:hAnsi="Arial" w:cs="Arial"/>
          <w:b/>
          <w:bCs/>
        </w:rPr>
        <w:t>Navigating in Closed Zones</w:t>
      </w:r>
    </w:p>
    <w:p w14:paraId="7A701ECF" w14:textId="77777777" w:rsidR="00230353" w:rsidRDefault="00230353">
      <w:pPr>
        <w:widowControl w:val="0"/>
        <w:autoSpaceDE w:val="0"/>
        <w:autoSpaceDN w:val="0"/>
        <w:adjustRightInd w:val="0"/>
        <w:spacing w:after="0" w:line="240" w:lineRule="auto"/>
        <w:rPr>
          <w:rFonts w:ascii="Arial" w:hAnsi="Arial" w:cs="Arial"/>
          <w:b/>
          <w:bCs/>
        </w:rPr>
      </w:pPr>
    </w:p>
    <w:p w14:paraId="3A5ADCF1" w14:textId="07206245" w:rsidR="00230353" w:rsidRDefault="00240B21">
      <w:pPr>
        <w:widowControl w:val="0"/>
        <w:autoSpaceDE w:val="0"/>
        <w:autoSpaceDN w:val="0"/>
        <w:adjustRightInd w:val="0"/>
        <w:spacing w:after="0" w:line="240" w:lineRule="auto"/>
        <w:ind w:left="714" w:hanging="357"/>
        <w:rPr>
          <w:rFonts w:ascii="Arial" w:hAnsi="Arial" w:cs="Arial"/>
        </w:rPr>
      </w:pPr>
      <w:r>
        <w:rPr>
          <w:rFonts w:ascii="Arial" w:hAnsi="Arial" w:cs="Arial"/>
          <w:lang w:val="en-US"/>
        </w:rPr>
        <w:t>16.</w:t>
      </w:r>
      <w:r>
        <w:rPr>
          <w:rFonts w:ascii="Arial" w:hAnsi="Arial" w:cs="Arial"/>
          <w:lang w:val="en-US"/>
        </w:rPr>
        <w:tab/>
        <w:t>AF</w:t>
      </w:r>
      <w:r>
        <w:rPr>
          <w:rFonts w:ascii="Arial" w:hAnsi="Arial" w:cs="Arial"/>
        </w:rPr>
        <w:t xml:space="preserve">MA may suspend this concession in accordance with this condition, pursuant to section 38(1)(c) of the </w:t>
      </w:r>
      <w:r w:rsidRPr="002C1A1F">
        <w:rPr>
          <w:rFonts w:ascii="Arial" w:hAnsi="Arial" w:cs="Arial"/>
          <w:iCs/>
        </w:rPr>
        <w:t>Act</w:t>
      </w:r>
      <w:r>
        <w:rPr>
          <w:rFonts w:ascii="Arial" w:hAnsi="Arial" w:cs="Arial"/>
          <w:i/>
          <w:iCs/>
          <w:color w:val="000080"/>
        </w:rPr>
        <w:t>,</w:t>
      </w:r>
      <w:r w:rsidR="00B2452D">
        <w:rPr>
          <w:rFonts w:ascii="Arial" w:hAnsi="Arial" w:cs="Arial"/>
          <w:i/>
          <w:iCs/>
          <w:color w:val="000080"/>
        </w:rPr>
        <w:t xml:space="preserve"> </w:t>
      </w:r>
      <w:r>
        <w:rPr>
          <w:rFonts w:ascii="Arial" w:hAnsi="Arial" w:cs="Arial"/>
        </w:rPr>
        <w:t xml:space="preserve">if it reasonably appears by VMS transmission from the nominated boat, that there is a failure by that boat while in a closed zone for the purposes of regulation </w:t>
      </w:r>
      <w:r w:rsidR="00B2452D">
        <w:rPr>
          <w:rFonts w:ascii="Arial" w:hAnsi="Arial" w:cs="Arial"/>
        </w:rPr>
        <w:t>85</w:t>
      </w:r>
      <w:r w:rsidR="00B2452D" w:rsidRPr="00BD20E3">
        <w:rPr>
          <w:rFonts w:ascii="Arial" w:hAnsi="Arial" w:cs="Arial"/>
        </w:rPr>
        <w:t xml:space="preserve"> of the</w:t>
      </w:r>
      <w:r w:rsidR="00B2452D" w:rsidRPr="00BD20E3">
        <w:rPr>
          <w:rFonts w:ascii="Arial" w:hAnsi="Arial" w:cs="Arial"/>
          <w:i/>
          <w:iCs/>
        </w:rPr>
        <w:t xml:space="preserve"> </w:t>
      </w:r>
      <w:r w:rsidR="00B2452D" w:rsidRPr="002C1A1F">
        <w:rPr>
          <w:rFonts w:ascii="Arial" w:hAnsi="Arial" w:cs="Arial"/>
          <w:iCs/>
        </w:rPr>
        <w:t>Regulations</w:t>
      </w:r>
      <w:r w:rsidR="00B2452D" w:rsidRPr="00BD20E3">
        <w:rPr>
          <w:rFonts w:ascii="Arial" w:hAnsi="Arial" w:cs="Arial"/>
        </w:rPr>
        <w:t xml:space="preserve">, to meet the exempting provisions of regulations </w:t>
      </w:r>
      <w:r w:rsidR="00B2452D">
        <w:rPr>
          <w:rFonts w:ascii="Arial" w:hAnsi="Arial" w:cs="Arial"/>
        </w:rPr>
        <w:t>86</w:t>
      </w:r>
      <w:r w:rsidR="00B2452D" w:rsidRPr="00BD20E3">
        <w:rPr>
          <w:rFonts w:ascii="Arial" w:hAnsi="Arial" w:cs="Arial"/>
        </w:rPr>
        <w:t>(2)</w:t>
      </w:r>
      <w:r w:rsidR="0057645E">
        <w:rPr>
          <w:rFonts w:ascii="Arial" w:hAnsi="Arial" w:cs="Arial"/>
        </w:rPr>
        <w:t>, or</w:t>
      </w:r>
      <w:r w:rsidR="00B2452D" w:rsidRPr="00BD20E3">
        <w:rPr>
          <w:rFonts w:ascii="Arial" w:hAnsi="Arial" w:cs="Arial"/>
        </w:rPr>
        <w:t xml:space="preserve"> (3)</w:t>
      </w:r>
      <w:r>
        <w:rPr>
          <w:rFonts w:ascii="Arial" w:hAnsi="Arial" w:cs="Arial"/>
          <w:i/>
          <w:iCs/>
        </w:rPr>
        <w:t>.</w:t>
      </w:r>
      <w:r w:rsidR="00B2452D">
        <w:rPr>
          <w:rFonts w:ascii="Arial" w:hAnsi="Arial" w:cs="Arial"/>
          <w:i/>
          <w:iCs/>
        </w:rPr>
        <w:t xml:space="preserve"> </w:t>
      </w:r>
      <w:r>
        <w:rPr>
          <w:rFonts w:ascii="Arial" w:hAnsi="Arial" w:cs="Arial"/>
        </w:rPr>
        <w:t>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w:t>
      </w:r>
      <w:r w:rsidR="00B2452D">
        <w:rPr>
          <w:rFonts w:ascii="Arial" w:hAnsi="Arial" w:cs="Arial"/>
        </w:rPr>
        <w:t xml:space="preserve"> </w:t>
      </w:r>
      <w:r w:rsidR="0057645E">
        <w:rPr>
          <w:rFonts w:ascii="Arial" w:hAnsi="Arial" w:cs="Arial"/>
        </w:rPr>
        <w:t xml:space="preserve">and 38(3) </w:t>
      </w:r>
      <w:r w:rsidR="00B2452D">
        <w:rPr>
          <w:rFonts w:ascii="Arial" w:hAnsi="Arial" w:cs="Arial"/>
        </w:rPr>
        <w:t xml:space="preserve">of the </w:t>
      </w:r>
      <w:r w:rsidR="00B2452D" w:rsidRPr="002C1A1F">
        <w:rPr>
          <w:rFonts w:ascii="Arial" w:hAnsi="Arial" w:cs="Arial"/>
        </w:rPr>
        <w:t>Act</w:t>
      </w:r>
      <w:r w:rsidR="0057645E" w:rsidRPr="002C1A1F">
        <w:rPr>
          <w:rFonts w:ascii="Arial" w:hAnsi="Arial" w:cs="Arial"/>
        </w:rPr>
        <w:t>;</w:t>
      </w:r>
      <w:r>
        <w:rPr>
          <w:rFonts w:ascii="Arial" w:hAnsi="Arial" w:cs="Arial"/>
        </w:rPr>
        <w:t xml:space="preserve"> whichever is the earlier.</w:t>
      </w:r>
    </w:p>
    <w:p w14:paraId="4ADAD933" w14:textId="77777777" w:rsidR="00230353" w:rsidRDefault="00230353">
      <w:pPr>
        <w:widowControl w:val="0"/>
        <w:autoSpaceDE w:val="0"/>
        <w:autoSpaceDN w:val="0"/>
        <w:adjustRightInd w:val="0"/>
        <w:spacing w:after="0" w:line="240" w:lineRule="auto"/>
        <w:rPr>
          <w:rFonts w:ascii="Times New Roman" w:hAnsi="Times New Roman" w:cs="Times New Roman"/>
        </w:rPr>
      </w:pPr>
    </w:p>
    <w:p w14:paraId="48CB5697" w14:textId="77777777" w:rsidR="00230353" w:rsidRDefault="00240B21">
      <w:pPr>
        <w:widowControl w:val="0"/>
        <w:autoSpaceDE w:val="0"/>
        <w:autoSpaceDN w:val="0"/>
        <w:adjustRightInd w:val="0"/>
        <w:spacing w:before="120" w:after="120" w:line="240" w:lineRule="auto"/>
        <w:rPr>
          <w:rFonts w:ascii="Arial" w:hAnsi="Arial" w:cs="Arial"/>
          <w:b/>
          <w:bCs/>
        </w:rPr>
      </w:pPr>
      <w:r>
        <w:rPr>
          <w:rFonts w:ascii="Arial" w:hAnsi="Arial" w:cs="Arial"/>
          <w:b/>
          <w:bCs/>
        </w:rPr>
        <w:t>Mandatory AFMA supplied VMS</w:t>
      </w:r>
    </w:p>
    <w:p w14:paraId="3BC5A943" w14:textId="77777777" w:rsidR="00230353" w:rsidRDefault="00240B21">
      <w:pPr>
        <w:widowControl w:val="0"/>
        <w:autoSpaceDE w:val="0"/>
        <w:autoSpaceDN w:val="0"/>
        <w:adjustRightInd w:val="0"/>
        <w:spacing w:before="120" w:after="120" w:line="240" w:lineRule="auto"/>
        <w:rPr>
          <w:rFonts w:ascii="Arial" w:hAnsi="Arial" w:cs="Arial"/>
        </w:rPr>
      </w:pPr>
      <w:r>
        <w:rPr>
          <w:rFonts w:ascii="Arial" w:hAnsi="Arial" w:cs="Arial"/>
          <w:u w:val="single"/>
        </w:rPr>
        <w:t>Direction to Fit</w:t>
      </w:r>
    </w:p>
    <w:p w14:paraId="28FB30FB" w14:textId="5A20A3E2" w:rsidR="00230353" w:rsidRPr="007C1FE5" w:rsidRDefault="00240B21" w:rsidP="007C1FE5">
      <w:pPr>
        <w:widowControl w:val="0"/>
        <w:autoSpaceDE w:val="0"/>
        <w:autoSpaceDN w:val="0"/>
        <w:adjustRightInd w:val="0"/>
        <w:spacing w:after="0" w:line="240" w:lineRule="auto"/>
        <w:ind w:left="714" w:hanging="357"/>
        <w:rPr>
          <w:rFonts w:ascii="Arial" w:hAnsi="Arial" w:cs="Arial"/>
          <w:lang w:val="en-US"/>
        </w:rPr>
      </w:pPr>
      <w:r w:rsidRPr="007C1FE5">
        <w:rPr>
          <w:rFonts w:ascii="Arial" w:hAnsi="Arial" w:cs="Arial"/>
          <w:lang w:val="en-US"/>
        </w:rPr>
        <w:t>17.</w:t>
      </w:r>
      <w:r w:rsidR="001856FC" w:rsidRPr="007C1FE5">
        <w:rPr>
          <w:rFonts w:ascii="Arial" w:hAnsi="Arial" w:cs="Arial"/>
          <w:lang w:val="en-US"/>
        </w:rPr>
        <w:t xml:space="preserve"> </w:t>
      </w:r>
      <w:r w:rsidRPr="007C1FE5">
        <w:rPr>
          <w:rFonts w:ascii="Arial" w:hAnsi="Arial" w:cs="Arial"/>
          <w:lang w:val="en-US"/>
        </w:rPr>
        <w:t xml:space="preserve">When directed by AFMA in writing, the concession holder (or a person acting on the holder’s behalf) must; </w:t>
      </w:r>
    </w:p>
    <w:p w14:paraId="4792C528" w14:textId="43836D7B" w:rsidR="00230353" w:rsidRDefault="001856FC" w:rsidP="001856FC">
      <w:pPr>
        <w:widowControl w:val="0"/>
        <w:autoSpaceDE w:val="0"/>
        <w:autoSpaceDN w:val="0"/>
        <w:adjustRightInd w:val="0"/>
        <w:spacing w:before="120" w:after="120" w:line="240" w:lineRule="auto"/>
        <w:ind w:left="717" w:hanging="360"/>
        <w:rPr>
          <w:rFonts w:ascii="Arial" w:hAnsi="Arial" w:cs="Arial"/>
        </w:rPr>
      </w:pPr>
      <w:r>
        <w:rPr>
          <w:rFonts w:ascii="Arial" w:hAnsi="Arial" w:cs="Arial"/>
        </w:rPr>
        <w:tab/>
        <w:t>(</w:t>
      </w:r>
      <w:r w:rsidR="00240B21">
        <w:rPr>
          <w:rFonts w:ascii="Arial" w:hAnsi="Arial" w:cs="Arial"/>
        </w:rPr>
        <w:t>a)</w:t>
      </w:r>
      <w:r>
        <w:rPr>
          <w:rFonts w:ascii="Arial" w:hAnsi="Arial" w:cs="Arial"/>
        </w:rPr>
        <w:tab/>
      </w:r>
      <w:r w:rsidR="00240B21">
        <w:rPr>
          <w:rFonts w:ascii="Arial" w:hAnsi="Arial" w:cs="Arial"/>
        </w:rPr>
        <w:t xml:space="preserve">make available, within 14 days of the date of the written direction, the boat </w:t>
      </w:r>
      <w:r>
        <w:rPr>
          <w:rFonts w:ascii="Arial" w:hAnsi="Arial" w:cs="Arial"/>
        </w:rPr>
        <w:tab/>
      </w:r>
      <w:r>
        <w:rPr>
          <w:rFonts w:ascii="Arial" w:hAnsi="Arial" w:cs="Arial"/>
        </w:rPr>
        <w:tab/>
      </w:r>
      <w:r>
        <w:rPr>
          <w:rFonts w:ascii="Arial" w:hAnsi="Arial" w:cs="Arial"/>
        </w:rPr>
        <w:tab/>
      </w:r>
      <w:r w:rsidR="00240B21">
        <w:rPr>
          <w:rFonts w:ascii="Arial" w:hAnsi="Arial" w:cs="Arial"/>
        </w:rPr>
        <w:t xml:space="preserve">nominated to this concession for the purposes of installation of an AFMA Vessel </w:t>
      </w:r>
      <w:r>
        <w:rPr>
          <w:rFonts w:ascii="Arial" w:hAnsi="Arial" w:cs="Arial"/>
        </w:rPr>
        <w:tab/>
      </w:r>
      <w:r>
        <w:rPr>
          <w:rFonts w:ascii="Arial" w:hAnsi="Arial" w:cs="Arial"/>
        </w:rPr>
        <w:tab/>
      </w:r>
      <w:r>
        <w:rPr>
          <w:rFonts w:ascii="Arial" w:hAnsi="Arial" w:cs="Arial"/>
        </w:rPr>
        <w:tab/>
      </w:r>
      <w:r w:rsidR="00240B21">
        <w:rPr>
          <w:rFonts w:ascii="Arial" w:hAnsi="Arial" w:cs="Arial"/>
        </w:rPr>
        <w:t>Monitoring System unit (AFMA VMS unit)</w:t>
      </w:r>
      <w:r w:rsidR="00B2452D">
        <w:rPr>
          <w:rFonts w:ascii="Arial" w:hAnsi="Arial" w:cs="Arial"/>
        </w:rPr>
        <w:t xml:space="preserve"> </w:t>
      </w:r>
      <w:r w:rsidR="00240B21">
        <w:rPr>
          <w:rFonts w:ascii="Arial" w:hAnsi="Arial" w:cs="Arial"/>
        </w:rPr>
        <w:t>by an AFMA approved technician, and</w:t>
      </w:r>
    </w:p>
    <w:p w14:paraId="64A25D4E" w14:textId="246799E9" w:rsidR="00230353" w:rsidRDefault="001856FC">
      <w:pPr>
        <w:widowControl w:val="0"/>
        <w:autoSpaceDE w:val="0"/>
        <w:autoSpaceDN w:val="0"/>
        <w:adjustRightInd w:val="0"/>
        <w:spacing w:before="120" w:after="120" w:line="240" w:lineRule="auto"/>
        <w:ind w:left="717" w:hanging="360"/>
        <w:rPr>
          <w:rFonts w:ascii="Arial" w:hAnsi="Arial" w:cs="Arial"/>
        </w:rPr>
      </w:pPr>
      <w:r>
        <w:rPr>
          <w:rFonts w:ascii="Arial" w:hAnsi="Arial" w:cs="Arial"/>
        </w:rPr>
        <w:tab/>
        <w:t>(</w:t>
      </w:r>
      <w:r w:rsidR="00240B21">
        <w:rPr>
          <w:rFonts w:ascii="Arial" w:hAnsi="Arial" w:cs="Arial"/>
        </w:rPr>
        <w:t>b)</w:t>
      </w:r>
      <w:r>
        <w:rPr>
          <w:rFonts w:ascii="Arial" w:hAnsi="Arial" w:cs="Arial"/>
        </w:rPr>
        <w:tab/>
      </w:r>
      <w:r w:rsidR="00240B21">
        <w:rPr>
          <w:rFonts w:ascii="Arial" w:hAnsi="Arial" w:cs="Arial"/>
        </w:rPr>
        <w:t xml:space="preserve">provide all reasonable assistance to the AFMA approved technician including </w:t>
      </w:r>
      <w:r>
        <w:rPr>
          <w:rFonts w:ascii="Arial" w:hAnsi="Arial" w:cs="Arial"/>
        </w:rPr>
        <w:tab/>
      </w:r>
      <w:r>
        <w:rPr>
          <w:rFonts w:ascii="Arial" w:hAnsi="Arial" w:cs="Arial"/>
        </w:rPr>
        <w:tab/>
      </w:r>
      <w:r>
        <w:rPr>
          <w:rFonts w:ascii="Arial" w:hAnsi="Arial" w:cs="Arial"/>
        </w:rPr>
        <w:tab/>
      </w:r>
      <w:r w:rsidR="00240B21">
        <w:rPr>
          <w:rFonts w:ascii="Arial" w:hAnsi="Arial" w:cs="Arial"/>
        </w:rPr>
        <w:t>(but not limited to)</w:t>
      </w:r>
      <w:r>
        <w:rPr>
          <w:rFonts w:ascii="Arial" w:hAnsi="Arial" w:cs="Arial"/>
        </w:rPr>
        <w:t>:</w:t>
      </w:r>
    </w:p>
    <w:p w14:paraId="43E26801" w14:textId="77777777" w:rsidR="00230353" w:rsidRDefault="00240B21">
      <w:pPr>
        <w:widowControl w:val="0"/>
        <w:autoSpaceDE w:val="0"/>
        <w:autoSpaceDN w:val="0"/>
        <w:adjustRightInd w:val="0"/>
        <w:spacing w:before="120" w:after="120" w:line="240" w:lineRule="auto"/>
        <w:ind w:left="1440" w:hanging="360"/>
        <w:rPr>
          <w:rFonts w:ascii="Arial" w:hAnsi="Arial" w:cs="Arial"/>
        </w:rPr>
      </w:pPr>
      <w:r>
        <w:rPr>
          <w:rFonts w:ascii="Arial" w:hAnsi="Arial" w:cs="Arial"/>
        </w:rPr>
        <w:t>i.</w:t>
      </w:r>
      <w:r>
        <w:rPr>
          <w:rFonts w:ascii="Arial" w:hAnsi="Arial" w:cs="Arial"/>
        </w:rPr>
        <w:tab/>
        <w:t>the provision of an un-interrupted connection to the boat’s main power source, and</w:t>
      </w:r>
    </w:p>
    <w:p w14:paraId="5FBCD311" w14:textId="77777777" w:rsidR="00230353" w:rsidRDefault="00240B21">
      <w:pPr>
        <w:widowControl w:val="0"/>
        <w:autoSpaceDE w:val="0"/>
        <w:autoSpaceDN w:val="0"/>
        <w:adjustRightInd w:val="0"/>
        <w:spacing w:before="120" w:after="120" w:line="240" w:lineRule="auto"/>
        <w:ind w:left="1440" w:hanging="360"/>
        <w:rPr>
          <w:rFonts w:ascii="Arial" w:hAnsi="Arial" w:cs="Arial"/>
        </w:rPr>
      </w:pPr>
      <w:r>
        <w:rPr>
          <w:rFonts w:ascii="Arial" w:hAnsi="Arial" w:cs="Arial"/>
        </w:rPr>
        <w:t>ii.</w:t>
      </w:r>
      <w:r>
        <w:rPr>
          <w:rFonts w:ascii="Arial" w:hAnsi="Arial" w:cs="Arial"/>
        </w:rPr>
        <w:tab/>
        <w:t>an appropriate position for the mounting of the AFMA VMS unit.</w:t>
      </w:r>
    </w:p>
    <w:p w14:paraId="69FA11CF" w14:textId="38693F72" w:rsidR="00230353" w:rsidRDefault="001856FC">
      <w:pPr>
        <w:widowControl w:val="0"/>
        <w:autoSpaceDE w:val="0"/>
        <w:autoSpaceDN w:val="0"/>
        <w:adjustRightInd w:val="0"/>
        <w:spacing w:before="120" w:after="120" w:line="240" w:lineRule="auto"/>
        <w:ind w:left="357" w:hanging="357"/>
        <w:rPr>
          <w:rFonts w:ascii="Arial" w:hAnsi="Arial" w:cs="Arial"/>
        </w:rPr>
      </w:pPr>
      <w:r>
        <w:rPr>
          <w:rFonts w:ascii="Arial" w:hAnsi="Arial" w:cs="Arial"/>
        </w:rPr>
        <w:tab/>
      </w:r>
      <w:r w:rsidR="00240B21">
        <w:rPr>
          <w:rFonts w:ascii="Arial" w:hAnsi="Arial" w:cs="Arial"/>
        </w:rPr>
        <w:t>18.</w:t>
      </w:r>
      <w:r>
        <w:rPr>
          <w:rFonts w:ascii="Arial" w:hAnsi="Arial" w:cs="Arial"/>
        </w:rPr>
        <w:tab/>
      </w:r>
      <w:r w:rsidR="00240B21">
        <w:rPr>
          <w:rFonts w:ascii="Arial" w:hAnsi="Arial" w:cs="Arial"/>
        </w:rPr>
        <w:t xml:space="preserve">When directed by AFMA in writing, the concession holder (or a person acting on the </w:t>
      </w:r>
      <w:r>
        <w:rPr>
          <w:rFonts w:ascii="Arial" w:hAnsi="Arial" w:cs="Arial"/>
        </w:rPr>
        <w:tab/>
      </w:r>
      <w:r w:rsidR="00240B21">
        <w:rPr>
          <w:rFonts w:ascii="Arial" w:hAnsi="Arial" w:cs="Arial"/>
        </w:rPr>
        <w:t xml:space="preserve">holder’s behalf) must; </w:t>
      </w:r>
    </w:p>
    <w:p w14:paraId="398A1BD9" w14:textId="193E705A" w:rsidR="00230353" w:rsidRDefault="001856FC">
      <w:pPr>
        <w:widowControl w:val="0"/>
        <w:autoSpaceDE w:val="0"/>
        <w:autoSpaceDN w:val="0"/>
        <w:adjustRightInd w:val="0"/>
        <w:spacing w:before="120" w:after="120" w:line="240" w:lineRule="auto"/>
        <w:ind w:left="720" w:hanging="360"/>
        <w:rPr>
          <w:rFonts w:ascii="Arial" w:hAnsi="Arial" w:cs="Arial"/>
        </w:rPr>
      </w:pPr>
      <w:r>
        <w:rPr>
          <w:rFonts w:ascii="Arial" w:hAnsi="Arial" w:cs="Arial"/>
        </w:rPr>
        <w:tab/>
        <w:t>(</w:t>
      </w:r>
      <w:r w:rsidR="00240B21">
        <w:rPr>
          <w:rFonts w:ascii="Arial" w:hAnsi="Arial" w:cs="Arial"/>
        </w:rPr>
        <w:t>a)</w:t>
      </w:r>
      <w:r>
        <w:rPr>
          <w:rFonts w:ascii="Arial" w:hAnsi="Arial" w:cs="Arial"/>
        </w:rPr>
        <w:tab/>
      </w:r>
      <w:r w:rsidR="00240B21">
        <w:rPr>
          <w:rFonts w:ascii="Arial" w:hAnsi="Arial" w:cs="Arial"/>
        </w:rPr>
        <w:t xml:space="preserve">make available, within 14 days of the date of the direction, the boat nominated to </w:t>
      </w:r>
      <w:r>
        <w:rPr>
          <w:rFonts w:ascii="Arial" w:hAnsi="Arial" w:cs="Arial"/>
        </w:rPr>
        <w:tab/>
      </w:r>
      <w:r w:rsidR="00240B21">
        <w:rPr>
          <w:rFonts w:ascii="Arial" w:hAnsi="Arial" w:cs="Arial"/>
        </w:rPr>
        <w:t xml:space="preserve">this concession for the purposes of removal of the AFMA VMS unit by an AFMA </w:t>
      </w:r>
      <w:r>
        <w:rPr>
          <w:rFonts w:ascii="Arial" w:hAnsi="Arial" w:cs="Arial"/>
        </w:rPr>
        <w:tab/>
      </w:r>
      <w:r w:rsidR="00240B21">
        <w:rPr>
          <w:rFonts w:ascii="Arial" w:hAnsi="Arial" w:cs="Arial"/>
        </w:rPr>
        <w:t>approved technician, and</w:t>
      </w:r>
    </w:p>
    <w:p w14:paraId="025B3205" w14:textId="530D96E7" w:rsidR="00230353" w:rsidRDefault="001856FC">
      <w:pPr>
        <w:widowControl w:val="0"/>
        <w:autoSpaceDE w:val="0"/>
        <w:autoSpaceDN w:val="0"/>
        <w:adjustRightInd w:val="0"/>
        <w:spacing w:before="120" w:after="120" w:line="240" w:lineRule="auto"/>
        <w:ind w:left="720" w:hanging="360"/>
        <w:rPr>
          <w:rFonts w:ascii="Arial" w:hAnsi="Arial" w:cs="Arial"/>
        </w:rPr>
      </w:pPr>
      <w:r>
        <w:rPr>
          <w:rFonts w:ascii="Arial" w:hAnsi="Arial" w:cs="Arial"/>
        </w:rPr>
        <w:tab/>
        <w:t>(</w:t>
      </w:r>
      <w:r w:rsidR="00240B21">
        <w:rPr>
          <w:rFonts w:ascii="Arial" w:hAnsi="Arial" w:cs="Arial"/>
        </w:rPr>
        <w:t>b)</w:t>
      </w:r>
      <w:r>
        <w:rPr>
          <w:rFonts w:ascii="Arial" w:hAnsi="Arial" w:cs="Arial"/>
        </w:rPr>
        <w:tab/>
      </w:r>
      <w:r w:rsidR="00240B21">
        <w:rPr>
          <w:rFonts w:ascii="Arial" w:hAnsi="Arial" w:cs="Arial"/>
        </w:rPr>
        <w:t>provide all reasonable assistance to the AFMA approved technician.</w:t>
      </w:r>
    </w:p>
    <w:p w14:paraId="7F9AA9A7" w14:textId="77777777" w:rsidR="00230353" w:rsidRDefault="00240B21">
      <w:pPr>
        <w:widowControl w:val="0"/>
        <w:autoSpaceDE w:val="0"/>
        <w:autoSpaceDN w:val="0"/>
        <w:adjustRightInd w:val="0"/>
        <w:spacing w:before="120" w:after="120" w:line="240" w:lineRule="auto"/>
        <w:rPr>
          <w:rFonts w:ascii="Arial" w:hAnsi="Arial" w:cs="Arial"/>
          <w:u w:val="single"/>
        </w:rPr>
      </w:pPr>
      <w:r>
        <w:rPr>
          <w:rFonts w:ascii="Arial" w:hAnsi="Arial" w:cs="Arial"/>
          <w:u w:val="single"/>
        </w:rPr>
        <w:t>Concession holder must not interfere with AFMA VMS Unit</w:t>
      </w:r>
    </w:p>
    <w:p w14:paraId="6B6B6294" w14:textId="4B630591" w:rsidR="00230353" w:rsidRDefault="001856FC">
      <w:pPr>
        <w:widowControl w:val="0"/>
        <w:autoSpaceDE w:val="0"/>
        <w:autoSpaceDN w:val="0"/>
        <w:adjustRightInd w:val="0"/>
        <w:spacing w:before="120" w:after="120" w:line="240" w:lineRule="auto"/>
        <w:ind w:left="357" w:hanging="357"/>
        <w:rPr>
          <w:rFonts w:ascii="Arial" w:hAnsi="Arial" w:cs="Arial"/>
        </w:rPr>
      </w:pPr>
      <w:r>
        <w:rPr>
          <w:rFonts w:ascii="Arial" w:hAnsi="Arial" w:cs="Arial"/>
        </w:rPr>
        <w:tab/>
      </w:r>
      <w:r w:rsidR="00240B21">
        <w:rPr>
          <w:rFonts w:ascii="Arial" w:hAnsi="Arial" w:cs="Arial"/>
        </w:rPr>
        <w:t>19.</w:t>
      </w:r>
      <w:r w:rsidR="00240B21">
        <w:rPr>
          <w:rFonts w:ascii="Arial" w:hAnsi="Arial" w:cs="Arial"/>
        </w:rPr>
        <w:tab/>
        <w:t xml:space="preserve">The concession holder (or a person acting on the holder’s behalf) must not interfere, or </w:t>
      </w:r>
      <w:r>
        <w:rPr>
          <w:rFonts w:ascii="Arial" w:hAnsi="Arial" w:cs="Arial"/>
        </w:rPr>
        <w:tab/>
      </w:r>
      <w:r w:rsidR="00240B21">
        <w:rPr>
          <w:rFonts w:ascii="Arial" w:hAnsi="Arial" w:cs="Arial"/>
        </w:rPr>
        <w:t>attempt to interfere, with the operation of the AFMA VMS Unit.</w:t>
      </w:r>
    </w:p>
    <w:p w14:paraId="11B1C2BA" w14:textId="77777777" w:rsidR="00230353" w:rsidRDefault="00240B21">
      <w:pPr>
        <w:widowControl w:val="0"/>
        <w:autoSpaceDE w:val="0"/>
        <w:autoSpaceDN w:val="0"/>
        <w:adjustRightInd w:val="0"/>
        <w:spacing w:before="120" w:after="120" w:line="240" w:lineRule="auto"/>
        <w:rPr>
          <w:rFonts w:ascii="Arial" w:hAnsi="Arial" w:cs="Arial"/>
          <w:b/>
          <w:bCs/>
          <w:u w:val="single"/>
        </w:rPr>
      </w:pPr>
      <w:r>
        <w:rPr>
          <w:rFonts w:ascii="Arial" w:hAnsi="Arial" w:cs="Arial"/>
          <w:b/>
          <w:bCs/>
          <w:u w:val="single"/>
        </w:rPr>
        <w:t>Definitions</w:t>
      </w:r>
    </w:p>
    <w:p w14:paraId="6B880FE4" w14:textId="77777777" w:rsidR="00230353" w:rsidRPr="0059144B" w:rsidRDefault="00240B21">
      <w:pPr>
        <w:widowControl w:val="0"/>
        <w:autoSpaceDE w:val="0"/>
        <w:autoSpaceDN w:val="0"/>
        <w:adjustRightInd w:val="0"/>
        <w:spacing w:before="120" w:after="120" w:line="240" w:lineRule="auto"/>
        <w:rPr>
          <w:rFonts w:ascii="Arial" w:hAnsi="Arial" w:cs="Arial"/>
          <w:i/>
          <w:iCs/>
        </w:rPr>
      </w:pPr>
      <w:r w:rsidRPr="0059144B">
        <w:rPr>
          <w:rFonts w:ascii="Arial" w:hAnsi="Arial" w:cs="Arial"/>
          <w:b/>
          <w:bCs/>
          <w:i/>
          <w:iCs/>
        </w:rPr>
        <w:t xml:space="preserve">AFMA VMS Unit </w:t>
      </w:r>
      <w:r w:rsidRPr="0059144B">
        <w:rPr>
          <w:rFonts w:ascii="Arial" w:hAnsi="Arial" w:cs="Arial"/>
          <w:i/>
          <w:iCs/>
        </w:rPr>
        <w:t>means a Vessel Monitoring System (VMS) unit wholly owned by AFMA,</w:t>
      </w:r>
      <w:r w:rsidRPr="0059144B">
        <w:rPr>
          <w:rFonts w:ascii="Arial" w:hAnsi="Arial" w:cs="Arial"/>
          <w:i/>
          <w:iCs/>
        </w:rPr>
        <w:br/>
        <w:t>marked with AFMA identifications and supplied by AFMA and fitted by an AFMA approved technician.</w:t>
      </w:r>
    </w:p>
    <w:p w14:paraId="5DD6921E" w14:textId="77777777" w:rsidR="00230353" w:rsidRPr="0059144B" w:rsidRDefault="00240B21">
      <w:pPr>
        <w:widowControl w:val="0"/>
        <w:autoSpaceDE w:val="0"/>
        <w:autoSpaceDN w:val="0"/>
        <w:adjustRightInd w:val="0"/>
        <w:spacing w:before="120" w:after="120" w:line="240" w:lineRule="auto"/>
        <w:rPr>
          <w:rFonts w:ascii="Arial" w:hAnsi="Arial" w:cs="Arial"/>
          <w:i/>
          <w:iCs/>
        </w:rPr>
      </w:pPr>
      <w:r w:rsidRPr="0059144B">
        <w:rPr>
          <w:rFonts w:ascii="Arial" w:hAnsi="Arial" w:cs="Arial"/>
          <w:b/>
          <w:bCs/>
          <w:i/>
          <w:iCs/>
        </w:rPr>
        <w:t xml:space="preserve">Interfere - </w:t>
      </w:r>
      <w:r w:rsidRPr="0059144B">
        <w:rPr>
          <w:rFonts w:ascii="Arial" w:hAnsi="Arial" w:cs="Arial"/>
          <w:i/>
          <w:iCs/>
        </w:rPr>
        <w:t>for the purposes of these conditions ‘interfere’ includes, but is not limited to;</w:t>
      </w:r>
    </w:p>
    <w:p w14:paraId="0BB05F25" w14:textId="77777777" w:rsidR="00230353" w:rsidRPr="0059144B" w:rsidRDefault="00240B21">
      <w:pPr>
        <w:widowControl w:val="0"/>
        <w:autoSpaceDE w:val="0"/>
        <w:autoSpaceDN w:val="0"/>
        <w:adjustRightInd w:val="0"/>
        <w:spacing w:before="120" w:after="120" w:line="240" w:lineRule="auto"/>
        <w:ind w:left="786" w:hanging="360"/>
        <w:rPr>
          <w:rFonts w:ascii="Arial" w:hAnsi="Arial" w:cs="Arial"/>
          <w:i/>
          <w:iCs/>
        </w:rPr>
      </w:pPr>
      <w:r w:rsidRPr="0059144B">
        <w:rPr>
          <w:rFonts w:ascii="Symbol" w:hAnsi="Symbol" w:cs="Symbol"/>
        </w:rPr>
        <w:t></w:t>
      </w:r>
      <w:r w:rsidRPr="0059144B">
        <w:rPr>
          <w:rFonts w:ascii="Symbol" w:hAnsi="Symbol" w:cs="Symbol"/>
        </w:rPr>
        <w:tab/>
      </w:r>
      <w:r w:rsidRPr="0059144B">
        <w:rPr>
          <w:rFonts w:ascii="Arial" w:hAnsi="Arial" w:cs="Arial"/>
          <w:i/>
          <w:iCs/>
        </w:rPr>
        <w:t>Physical obstruction or removal of the AFMA VMS unit, or</w:t>
      </w:r>
    </w:p>
    <w:p w14:paraId="083EC48B" w14:textId="77777777" w:rsidR="00230353" w:rsidRPr="0059144B" w:rsidRDefault="00240B21">
      <w:pPr>
        <w:widowControl w:val="0"/>
        <w:autoSpaceDE w:val="0"/>
        <w:autoSpaceDN w:val="0"/>
        <w:adjustRightInd w:val="0"/>
        <w:spacing w:before="120" w:after="120" w:line="240" w:lineRule="auto"/>
        <w:ind w:left="786" w:hanging="360"/>
        <w:rPr>
          <w:rFonts w:ascii="Arial" w:hAnsi="Arial" w:cs="Arial"/>
          <w:i/>
          <w:iCs/>
        </w:rPr>
      </w:pPr>
      <w:r w:rsidRPr="0059144B">
        <w:rPr>
          <w:rFonts w:ascii="Symbol" w:hAnsi="Symbol" w:cs="Symbol"/>
        </w:rPr>
        <w:t></w:t>
      </w:r>
      <w:r w:rsidRPr="0059144B">
        <w:rPr>
          <w:rFonts w:ascii="Symbol" w:hAnsi="Symbol" w:cs="Symbol"/>
        </w:rPr>
        <w:tab/>
      </w:r>
      <w:r w:rsidRPr="0059144B">
        <w:rPr>
          <w:rFonts w:ascii="Arial" w:hAnsi="Arial" w:cs="Arial"/>
          <w:i/>
          <w:iCs/>
        </w:rPr>
        <w:t>Deliberately disconnecting or otherwise interfering with the power supply to the AFMA VMS unit, or</w:t>
      </w:r>
    </w:p>
    <w:p w14:paraId="6B06C184" w14:textId="77777777" w:rsidR="00230353" w:rsidRPr="0059144B" w:rsidRDefault="00240B21">
      <w:pPr>
        <w:widowControl w:val="0"/>
        <w:autoSpaceDE w:val="0"/>
        <w:autoSpaceDN w:val="0"/>
        <w:adjustRightInd w:val="0"/>
        <w:spacing w:before="120" w:after="120" w:line="240" w:lineRule="auto"/>
        <w:ind w:left="786" w:hanging="360"/>
        <w:rPr>
          <w:rFonts w:ascii="Arial" w:hAnsi="Arial" w:cs="Arial"/>
          <w:i/>
          <w:iCs/>
        </w:rPr>
      </w:pPr>
      <w:r w:rsidRPr="0059144B">
        <w:rPr>
          <w:rFonts w:ascii="Symbol" w:hAnsi="Symbol" w:cs="Symbol"/>
        </w:rPr>
        <w:t></w:t>
      </w:r>
      <w:r w:rsidRPr="0059144B">
        <w:rPr>
          <w:rFonts w:ascii="Symbol" w:hAnsi="Symbol" w:cs="Symbol"/>
        </w:rPr>
        <w:tab/>
      </w:r>
      <w:r w:rsidRPr="0059144B">
        <w:rPr>
          <w:rFonts w:ascii="Arial" w:hAnsi="Arial" w:cs="Arial"/>
          <w:i/>
          <w:iCs/>
        </w:rPr>
        <w:t>Deliberate physical interference with the casing or any external or internal components of the AFMA VMS unit.</w:t>
      </w:r>
    </w:p>
    <w:p w14:paraId="7D3AC78E" w14:textId="77777777" w:rsidR="00230353" w:rsidRDefault="00240B21">
      <w:pPr>
        <w:widowControl w:val="0"/>
        <w:autoSpaceDE w:val="0"/>
        <w:autoSpaceDN w:val="0"/>
        <w:adjustRightInd w:val="0"/>
        <w:spacing w:before="120" w:after="120" w:line="240" w:lineRule="auto"/>
        <w:rPr>
          <w:rFonts w:ascii="Arial" w:hAnsi="Arial" w:cs="Arial"/>
          <w:b/>
          <w:bCs/>
          <w:u w:val="single"/>
        </w:rPr>
      </w:pPr>
      <w:r>
        <w:rPr>
          <w:rFonts w:ascii="Arial" w:hAnsi="Arial" w:cs="Arial"/>
          <w:b/>
          <w:bCs/>
          <w:u w:val="single"/>
        </w:rPr>
        <w:t>Notes</w:t>
      </w:r>
    </w:p>
    <w:p w14:paraId="53069449" w14:textId="7D3BF4BC" w:rsidR="00230353" w:rsidRDefault="00240B21">
      <w:pPr>
        <w:widowControl w:val="0"/>
        <w:autoSpaceDE w:val="0"/>
        <w:autoSpaceDN w:val="0"/>
        <w:adjustRightInd w:val="0"/>
        <w:spacing w:before="120" w:after="120" w:line="240" w:lineRule="auto"/>
        <w:ind w:left="3600" w:hanging="3600"/>
        <w:rPr>
          <w:rFonts w:ascii="Arial" w:hAnsi="Arial" w:cs="Arial"/>
          <w:i/>
          <w:iCs/>
        </w:rPr>
      </w:pPr>
      <w:r w:rsidRPr="0059144B">
        <w:rPr>
          <w:rFonts w:ascii="Arial" w:hAnsi="Arial" w:cs="Arial"/>
          <w:b/>
          <w:bCs/>
          <w:i/>
          <w:iCs/>
        </w:rPr>
        <w:t>Must Make boat available</w:t>
      </w:r>
      <w:r w:rsidRPr="0059144B">
        <w:rPr>
          <w:rFonts w:ascii="Arial" w:hAnsi="Arial" w:cs="Arial"/>
          <w:i/>
          <w:iCs/>
        </w:rPr>
        <w:t xml:space="preserve"> </w:t>
      </w:r>
      <w:r w:rsidRPr="0059144B">
        <w:rPr>
          <w:rFonts w:ascii="Arial" w:hAnsi="Arial" w:cs="Arial"/>
          <w:i/>
          <w:iCs/>
        </w:rPr>
        <w:tab/>
        <w:t xml:space="preserve">Where the boat is not made available in accordance condition </w:t>
      </w:r>
      <w:r w:rsidR="00635C6A" w:rsidRPr="0059144B">
        <w:rPr>
          <w:rFonts w:ascii="Arial" w:hAnsi="Arial" w:cs="Arial"/>
          <w:i/>
          <w:iCs/>
        </w:rPr>
        <w:t xml:space="preserve">17 </w:t>
      </w:r>
      <w:r w:rsidRPr="0059144B">
        <w:rPr>
          <w:rFonts w:ascii="Arial" w:hAnsi="Arial" w:cs="Arial"/>
          <w:i/>
          <w:iCs/>
        </w:rPr>
        <w:t xml:space="preserve">or </w:t>
      </w:r>
      <w:r w:rsidR="00635C6A" w:rsidRPr="0059144B">
        <w:rPr>
          <w:rFonts w:ascii="Arial" w:hAnsi="Arial" w:cs="Arial"/>
          <w:i/>
          <w:iCs/>
        </w:rPr>
        <w:t>18</w:t>
      </w:r>
      <w:r w:rsidRPr="0059144B">
        <w:rPr>
          <w:rFonts w:ascii="Arial" w:hAnsi="Arial" w:cs="Arial"/>
          <w:i/>
          <w:iCs/>
        </w:rPr>
        <w:t xml:space="preserve">, AFMA may suspend this concession pursuant to section 38(1)(c) of the </w:t>
      </w:r>
      <w:r>
        <w:rPr>
          <w:rFonts w:ascii="Arial" w:hAnsi="Arial" w:cs="Arial"/>
          <w:i/>
          <w:iCs/>
        </w:rPr>
        <w:t>Act.</w:t>
      </w:r>
    </w:p>
    <w:p w14:paraId="3E739E8B" w14:textId="37C2ADB8" w:rsidR="00230353" w:rsidRPr="0059144B" w:rsidRDefault="00240B21">
      <w:pPr>
        <w:widowControl w:val="0"/>
        <w:autoSpaceDE w:val="0"/>
        <w:autoSpaceDN w:val="0"/>
        <w:adjustRightInd w:val="0"/>
        <w:spacing w:before="120" w:after="120" w:line="240" w:lineRule="auto"/>
        <w:ind w:left="3600" w:hanging="3600"/>
        <w:rPr>
          <w:rFonts w:ascii="Arial" w:hAnsi="Arial" w:cs="Arial"/>
          <w:i/>
          <w:iCs/>
        </w:rPr>
      </w:pPr>
      <w:r w:rsidRPr="0059144B">
        <w:rPr>
          <w:rFonts w:ascii="Arial" w:hAnsi="Arial" w:cs="Arial"/>
          <w:b/>
          <w:bCs/>
          <w:i/>
          <w:iCs/>
        </w:rPr>
        <w:t>Must maintain VMS Unit</w:t>
      </w:r>
      <w:r w:rsidRPr="0059144B">
        <w:rPr>
          <w:rFonts w:ascii="Arial" w:hAnsi="Arial" w:cs="Arial"/>
          <w:i/>
          <w:iCs/>
        </w:rPr>
        <w:t xml:space="preserve"> </w:t>
      </w:r>
      <w:r w:rsidRPr="0059144B">
        <w:rPr>
          <w:rFonts w:ascii="Arial" w:hAnsi="Arial" w:cs="Arial"/>
          <w:i/>
          <w:iCs/>
        </w:rPr>
        <w:tab/>
        <w:t xml:space="preserve">Regardless of AFMA’s decision to fit an AFMA VMS unit, the holder must continue to maintain a VMS unit in accordance with regulation </w:t>
      </w:r>
      <w:r w:rsidR="00635C6A" w:rsidRPr="0059144B">
        <w:rPr>
          <w:rFonts w:ascii="Arial" w:hAnsi="Arial" w:cs="Arial"/>
          <w:i/>
          <w:iCs/>
        </w:rPr>
        <w:t xml:space="preserve">37 </w:t>
      </w:r>
      <w:r w:rsidRPr="0059144B">
        <w:rPr>
          <w:rFonts w:ascii="Arial" w:hAnsi="Arial" w:cs="Arial"/>
          <w:i/>
          <w:iCs/>
        </w:rPr>
        <w:t>of the Regulations.</w:t>
      </w:r>
    </w:p>
    <w:p w14:paraId="74961528" w14:textId="77777777" w:rsidR="00230353" w:rsidRPr="0059144B" w:rsidRDefault="00240B21">
      <w:pPr>
        <w:widowControl w:val="0"/>
        <w:autoSpaceDE w:val="0"/>
        <w:autoSpaceDN w:val="0"/>
        <w:adjustRightInd w:val="0"/>
        <w:spacing w:before="120" w:after="120" w:line="240" w:lineRule="auto"/>
        <w:ind w:left="3600" w:hanging="3600"/>
        <w:rPr>
          <w:rFonts w:ascii="Arial" w:hAnsi="Arial" w:cs="Arial"/>
          <w:lang w:val="en-US"/>
        </w:rPr>
      </w:pPr>
      <w:r w:rsidRPr="0059144B">
        <w:rPr>
          <w:rFonts w:ascii="Arial" w:hAnsi="Arial" w:cs="Arial"/>
          <w:b/>
          <w:bCs/>
          <w:i/>
          <w:iCs/>
        </w:rPr>
        <w:t>Remains the property of AFMA</w:t>
      </w:r>
      <w:r w:rsidRPr="0059144B">
        <w:rPr>
          <w:rFonts w:ascii="Arial" w:hAnsi="Arial" w:cs="Arial"/>
          <w:i/>
          <w:iCs/>
        </w:rPr>
        <w:tab/>
        <w:t>At all times the AFMA VMS unit remains the sole property of AFMA. The holder is liable for any costs incurred as a result of loss or damage to the unit.</w:t>
      </w:r>
    </w:p>
    <w:p w14:paraId="3CB6977E" w14:textId="77777777" w:rsidR="00230353" w:rsidRDefault="00230353">
      <w:pPr>
        <w:widowControl w:val="0"/>
        <w:autoSpaceDE w:val="0"/>
        <w:autoSpaceDN w:val="0"/>
        <w:adjustRightInd w:val="0"/>
        <w:spacing w:after="0" w:line="240" w:lineRule="auto"/>
        <w:rPr>
          <w:rFonts w:ascii="Times New Roman" w:hAnsi="Times New Roman" w:cs="Times New Roman"/>
          <w:b/>
          <w:bCs/>
          <w:smallCaps/>
        </w:rPr>
      </w:pPr>
    </w:p>
    <w:p w14:paraId="43DE8F45" w14:textId="77777777" w:rsidR="00230353" w:rsidRDefault="00240B21">
      <w:pPr>
        <w:widowControl w:val="0"/>
        <w:autoSpaceDE w:val="0"/>
        <w:autoSpaceDN w:val="0"/>
        <w:adjustRightInd w:val="0"/>
        <w:spacing w:before="120" w:after="120" w:line="240" w:lineRule="auto"/>
        <w:rPr>
          <w:rFonts w:ascii="Arial" w:hAnsi="Arial" w:cs="Arial"/>
          <w:b/>
          <w:bCs/>
        </w:rPr>
      </w:pPr>
      <w:r>
        <w:rPr>
          <w:rFonts w:ascii="Arial" w:hAnsi="Arial" w:cs="Arial"/>
          <w:b/>
          <w:bCs/>
        </w:rPr>
        <w:t>Handling and treatment of bycatch</w:t>
      </w:r>
    </w:p>
    <w:p w14:paraId="4C2B2361" w14:textId="6D9CBB73" w:rsidR="00230353" w:rsidRDefault="001856FC">
      <w:pPr>
        <w:widowControl w:val="0"/>
        <w:tabs>
          <w:tab w:val="left" w:pos="851"/>
        </w:tabs>
        <w:autoSpaceDE w:val="0"/>
        <w:autoSpaceDN w:val="0"/>
        <w:adjustRightInd w:val="0"/>
        <w:spacing w:before="120" w:after="120" w:line="240" w:lineRule="auto"/>
        <w:ind w:left="357" w:hanging="357"/>
        <w:rPr>
          <w:rFonts w:ascii="Arial" w:hAnsi="Arial" w:cs="Arial"/>
        </w:rPr>
      </w:pPr>
      <w:r>
        <w:rPr>
          <w:rFonts w:ascii="Arial" w:hAnsi="Arial" w:cs="Arial"/>
        </w:rPr>
        <w:tab/>
      </w:r>
      <w:r w:rsidR="00240B21">
        <w:rPr>
          <w:rFonts w:ascii="Arial" w:hAnsi="Arial" w:cs="Arial"/>
        </w:rPr>
        <w:t>20.</w:t>
      </w:r>
      <w:r>
        <w:rPr>
          <w:rFonts w:ascii="Arial" w:hAnsi="Arial" w:cs="Arial"/>
        </w:rPr>
        <w:tab/>
      </w:r>
      <w:r w:rsidR="00240B21">
        <w:rPr>
          <w:rFonts w:ascii="Arial" w:hAnsi="Arial" w:cs="Arial"/>
        </w:rPr>
        <w:t xml:space="preserve">The concession holder (or a person acting on the holder’s behalf) must not mistreat </w:t>
      </w:r>
      <w:r>
        <w:rPr>
          <w:rFonts w:ascii="Arial" w:hAnsi="Arial" w:cs="Arial"/>
        </w:rPr>
        <w:tab/>
      </w:r>
      <w:r w:rsidR="00240B21">
        <w:rPr>
          <w:rFonts w:ascii="Arial" w:hAnsi="Arial" w:cs="Arial"/>
        </w:rPr>
        <w:t>bycatch.</w:t>
      </w:r>
    </w:p>
    <w:p w14:paraId="2DF92DDC" w14:textId="77777777" w:rsidR="00230353" w:rsidRPr="007C1FE5" w:rsidRDefault="00240B21">
      <w:pPr>
        <w:widowControl w:val="0"/>
        <w:autoSpaceDE w:val="0"/>
        <w:autoSpaceDN w:val="0"/>
        <w:adjustRightInd w:val="0"/>
        <w:spacing w:after="200" w:line="276" w:lineRule="auto"/>
        <w:jc w:val="both"/>
        <w:rPr>
          <w:rFonts w:ascii="Arial" w:hAnsi="Arial" w:cs="Arial"/>
          <w:b/>
          <w:sz w:val="24"/>
          <w:szCs w:val="24"/>
          <w:u w:val="single"/>
        </w:rPr>
      </w:pPr>
      <w:r w:rsidRPr="007C1FE5">
        <w:rPr>
          <w:rFonts w:ascii="Arial" w:hAnsi="Arial" w:cs="Arial"/>
          <w:b/>
          <w:u w:val="single"/>
        </w:rPr>
        <w:t>Definitions</w:t>
      </w:r>
      <w:r w:rsidRPr="007C1FE5">
        <w:rPr>
          <w:rFonts w:ascii="Arial" w:hAnsi="Arial" w:cs="Arial"/>
          <w:b/>
          <w:sz w:val="24"/>
          <w:szCs w:val="24"/>
          <w:u w:val="single"/>
        </w:rPr>
        <w:t>:</w:t>
      </w:r>
    </w:p>
    <w:p w14:paraId="4B6120CC" w14:textId="77777777" w:rsidR="00230353" w:rsidRPr="0059144B" w:rsidRDefault="00240B21">
      <w:pPr>
        <w:widowControl w:val="0"/>
        <w:autoSpaceDE w:val="0"/>
        <w:autoSpaceDN w:val="0"/>
        <w:adjustRightInd w:val="0"/>
        <w:spacing w:after="200" w:line="276" w:lineRule="auto"/>
        <w:jc w:val="both"/>
        <w:rPr>
          <w:rFonts w:ascii="Arial" w:hAnsi="Arial" w:cs="Arial"/>
          <w:i/>
          <w:iCs/>
        </w:rPr>
      </w:pPr>
      <w:r w:rsidRPr="0059144B">
        <w:rPr>
          <w:rFonts w:ascii="Arial" w:hAnsi="Arial" w:cs="Arial"/>
          <w:b/>
          <w:bCs/>
          <w:i/>
          <w:iCs/>
        </w:rPr>
        <w:t>Mistreat</w:t>
      </w:r>
      <w:r w:rsidRPr="0059144B">
        <w:rPr>
          <w:rFonts w:ascii="Arial" w:hAnsi="Arial" w:cs="Arial"/>
          <w:i/>
          <w:iCs/>
        </w:rPr>
        <w:t xml:space="preserve"> means taking, or failing to take, any reasonable action or actions, which results, or is likely to result, in the;</w:t>
      </w:r>
    </w:p>
    <w:p w14:paraId="6833FDB6" w14:textId="45A58688" w:rsidR="00230353" w:rsidRPr="0059144B" w:rsidRDefault="0059144B">
      <w:pPr>
        <w:widowControl w:val="0"/>
        <w:autoSpaceDE w:val="0"/>
        <w:autoSpaceDN w:val="0"/>
        <w:adjustRightInd w:val="0"/>
        <w:spacing w:after="0" w:line="240" w:lineRule="auto"/>
        <w:ind w:left="720" w:hanging="360"/>
        <w:jc w:val="both"/>
        <w:rPr>
          <w:rFonts w:ascii="Arial" w:hAnsi="Arial" w:cs="Arial"/>
          <w:i/>
          <w:iCs/>
        </w:rPr>
      </w:pPr>
      <w:r w:rsidRPr="0059144B">
        <w:rPr>
          <w:rFonts w:ascii="Arial" w:hAnsi="Arial" w:cs="Arial"/>
          <w:i/>
          <w:iCs/>
        </w:rPr>
        <w:tab/>
      </w:r>
      <w:r w:rsidR="00240B21" w:rsidRPr="0059144B">
        <w:rPr>
          <w:rFonts w:ascii="Arial" w:hAnsi="Arial" w:cs="Arial"/>
          <w:i/>
          <w:iCs/>
        </w:rPr>
        <w:t>i.</w:t>
      </w:r>
      <w:r w:rsidR="00240B21" w:rsidRPr="0059144B">
        <w:rPr>
          <w:rFonts w:ascii="Arial" w:hAnsi="Arial" w:cs="Arial"/>
          <w:i/>
          <w:iCs/>
        </w:rPr>
        <w:tab/>
        <w:t>death of, or</w:t>
      </w:r>
    </w:p>
    <w:p w14:paraId="2D991386" w14:textId="1C7B6A30" w:rsidR="00230353" w:rsidRPr="0059144B" w:rsidRDefault="0059144B">
      <w:pPr>
        <w:widowControl w:val="0"/>
        <w:autoSpaceDE w:val="0"/>
        <w:autoSpaceDN w:val="0"/>
        <w:adjustRightInd w:val="0"/>
        <w:spacing w:after="0" w:line="240" w:lineRule="auto"/>
        <w:ind w:left="720" w:hanging="360"/>
        <w:jc w:val="both"/>
        <w:rPr>
          <w:rFonts w:ascii="Arial" w:hAnsi="Arial" w:cs="Arial"/>
          <w:i/>
          <w:iCs/>
        </w:rPr>
      </w:pPr>
      <w:r w:rsidRPr="0059144B">
        <w:rPr>
          <w:rFonts w:ascii="Arial" w:hAnsi="Arial" w:cs="Arial"/>
          <w:i/>
          <w:iCs/>
        </w:rPr>
        <w:tab/>
      </w:r>
      <w:r w:rsidR="00240B21" w:rsidRPr="0059144B">
        <w:rPr>
          <w:rFonts w:ascii="Arial" w:hAnsi="Arial" w:cs="Arial"/>
          <w:i/>
          <w:iCs/>
        </w:rPr>
        <w:t>ii.</w:t>
      </w:r>
      <w:r w:rsidR="00240B21" w:rsidRPr="0059144B">
        <w:rPr>
          <w:rFonts w:ascii="Arial" w:hAnsi="Arial" w:cs="Arial"/>
          <w:i/>
          <w:iCs/>
        </w:rPr>
        <w:tab/>
        <w:t>injury to, or</w:t>
      </w:r>
    </w:p>
    <w:p w14:paraId="7820FCF9" w14:textId="3B55E4CB" w:rsidR="00230353" w:rsidRPr="0059144B" w:rsidRDefault="0059144B">
      <w:pPr>
        <w:widowControl w:val="0"/>
        <w:autoSpaceDE w:val="0"/>
        <w:autoSpaceDN w:val="0"/>
        <w:adjustRightInd w:val="0"/>
        <w:spacing w:after="200" w:line="276" w:lineRule="auto"/>
        <w:jc w:val="both"/>
        <w:rPr>
          <w:rFonts w:ascii="Arial" w:hAnsi="Arial" w:cs="Arial"/>
          <w:i/>
          <w:iCs/>
        </w:rPr>
      </w:pPr>
      <w:r w:rsidRPr="0059144B">
        <w:rPr>
          <w:rFonts w:ascii="Arial" w:hAnsi="Arial" w:cs="Arial"/>
          <w:i/>
          <w:iCs/>
        </w:rPr>
        <w:tab/>
      </w:r>
      <w:r w:rsidR="00240B21" w:rsidRPr="0059144B">
        <w:rPr>
          <w:rFonts w:ascii="Arial" w:hAnsi="Arial" w:cs="Arial"/>
          <w:i/>
          <w:iCs/>
        </w:rPr>
        <w:t>iii.</w:t>
      </w:r>
      <w:r w:rsidR="00240B21" w:rsidRPr="0059144B">
        <w:rPr>
          <w:rFonts w:ascii="Arial" w:hAnsi="Arial" w:cs="Arial"/>
          <w:i/>
          <w:iCs/>
        </w:rPr>
        <w:tab/>
        <w:t>causing of physiological stress to</w:t>
      </w:r>
      <w:r w:rsidR="00635C6A" w:rsidRPr="0059144B">
        <w:rPr>
          <w:rFonts w:ascii="Arial" w:hAnsi="Arial" w:cs="Arial"/>
          <w:i/>
          <w:iCs/>
        </w:rPr>
        <w:t xml:space="preserve"> </w:t>
      </w:r>
      <w:r w:rsidR="00240B21" w:rsidRPr="0059144B">
        <w:rPr>
          <w:rFonts w:ascii="Arial" w:hAnsi="Arial" w:cs="Arial"/>
          <w:i/>
          <w:iCs/>
        </w:rPr>
        <w:t>any bycatch.</w:t>
      </w:r>
      <w:r w:rsidR="00240B21" w:rsidRPr="0059144B">
        <w:rPr>
          <w:rFonts w:ascii="Calibri" w:hAnsi="Calibri" w:cs="Calibri"/>
          <w:b/>
          <w:bCs/>
          <w:lang w:val="en-US"/>
        </w:rPr>
        <w:t xml:space="preserve"> </w:t>
      </w:r>
    </w:p>
    <w:p w14:paraId="2495D0BF" w14:textId="00A40F44" w:rsidR="00230353" w:rsidRDefault="00240B21">
      <w:pPr>
        <w:widowControl w:val="0"/>
        <w:autoSpaceDE w:val="0"/>
        <w:autoSpaceDN w:val="0"/>
        <w:adjustRightInd w:val="0"/>
        <w:spacing w:after="200" w:line="276" w:lineRule="auto"/>
        <w:jc w:val="both"/>
        <w:rPr>
          <w:rFonts w:ascii="Arial" w:hAnsi="Arial" w:cs="Arial"/>
          <w:i/>
          <w:iCs/>
          <w:color w:val="000000"/>
        </w:rPr>
      </w:pPr>
      <w:r w:rsidRPr="0059144B">
        <w:rPr>
          <w:rFonts w:ascii="Arial" w:hAnsi="Arial" w:cs="Arial"/>
          <w:b/>
          <w:bCs/>
          <w:i/>
          <w:iCs/>
        </w:rPr>
        <w:t>Bycatch</w:t>
      </w:r>
      <w:r w:rsidRPr="0059144B">
        <w:rPr>
          <w:rFonts w:ascii="Arial" w:hAnsi="Arial" w:cs="Arial"/>
          <w:i/>
          <w:iCs/>
        </w:rPr>
        <w:t xml:space="preserve"> means any species that physically interact with fishing vessels and/or fishing gear (including auxiliary equipment) and which are not usually kept by commercial fishers.</w:t>
      </w:r>
      <w:r w:rsidR="0059144B" w:rsidRPr="0059144B">
        <w:rPr>
          <w:rFonts w:ascii="Arial" w:hAnsi="Arial" w:cs="Arial"/>
          <w:i/>
          <w:iCs/>
        </w:rPr>
        <w:t xml:space="preserve"> </w:t>
      </w:r>
      <w:r w:rsidRPr="007C1FE5">
        <w:rPr>
          <w:rFonts w:ascii="Arial" w:hAnsi="Arial" w:cs="Arial"/>
          <w:b/>
          <w:bCs/>
          <w:i/>
          <w:color w:val="000000"/>
        </w:rPr>
        <w:t>Bycatch</w:t>
      </w:r>
      <w:r w:rsidRPr="007C1FE5">
        <w:rPr>
          <w:rFonts w:ascii="Arial" w:hAnsi="Arial" w:cs="Arial"/>
          <w:i/>
          <w:color w:val="000000"/>
        </w:rPr>
        <w:t xml:space="preserve"> species may include fish, crustaceans, sharks, molluscs, marine mammals, reptiles and birds. </w:t>
      </w:r>
      <w:r w:rsidRPr="007C1FE5">
        <w:rPr>
          <w:rFonts w:ascii="Arial" w:hAnsi="Arial" w:cs="Arial"/>
          <w:b/>
          <w:bCs/>
          <w:i/>
          <w:color w:val="000000"/>
        </w:rPr>
        <w:t>Bycatch</w:t>
      </w:r>
      <w:r w:rsidRPr="007C1FE5">
        <w:rPr>
          <w:rFonts w:ascii="Arial" w:hAnsi="Arial" w:cs="Arial"/>
          <w:i/>
          <w:color w:val="000000"/>
        </w:rPr>
        <w:t xml:space="preserve"> includes listed protected species under the </w:t>
      </w:r>
      <w:r>
        <w:rPr>
          <w:rFonts w:ascii="Arial" w:hAnsi="Arial" w:cs="Arial"/>
          <w:i/>
          <w:iCs/>
          <w:color w:val="000000"/>
        </w:rPr>
        <w:t>Environment Protection and Biodiversity Conservation Act 1999.</w:t>
      </w:r>
    </w:p>
    <w:p w14:paraId="227605A2" w14:textId="77777777" w:rsidR="00230353" w:rsidRPr="007C1FE5" w:rsidRDefault="00240B21">
      <w:pPr>
        <w:widowControl w:val="0"/>
        <w:autoSpaceDE w:val="0"/>
        <w:autoSpaceDN w:val="0"/>
        <w:adjustRightInd w:val="0"/>
        <w:spacing w:after="200" w:line="276" w:lineRule="auto"/>
        <w:jc w:val="both"/>
        <w:rPr>
          <w:rFonts w:ascii="Arial" w:hAnsi="Arial" w:cs="Arial"/>
          <w:i/>
          <w:color w:val="000000"/>
        </w:rPr>
      </w:pPr>
      <w:r w:rsidRPr="007C1FE5">
        <w:rPr>
          <w:rFonts w:ascii="Arial" w:hAnsi="Arial" w:cs="Arial"/>
          <w:b/>
          <w:bCs/>
          <w:i/>
          <w:color w:val="000000"/>
        </w:rPr>
        <w:t>Notes:</w:t>
      </w:r>
      <w:r w:rsidRPr="007C1FE5">
        <w:rPr>
          <w:rFonts w:ascii="Arial" w:hAnsi="Arial" w:cs="Arial"/>
          <w:i/>
          <w:color w:val="000000"/>
        </w:rPr>
        <w:t xml:space="preserve"> For the purposes of this condition ‘mistreat’ does not include the taking, or failing to take, action where it is reasonably necessary to take, or not take, the action;</w:t>
      </w:r>
    </w:p>
    <w:p w14:paraId="24C2CDF4" w14:textId="4C951837" w:rsidR="00230353" w:rsidRPr="005F0C16" w:rsidRDefault="00240B21" w:rsidP="005F0C16">
      <w:pPr>
        <w:pStyle w:val="ListParagraph"/>
        <w:widowControl w:val="0"/>
        <w:numPr>
          <w:ilvl w:val="0"/>
          <w:numId w:val="2"/>
        </w:numPr>
        <w:autoSpaceDE w:val="0"/>
        <w:autoSpaceDN w:val="0"/>
        <w:adjustRightInd w:val="0"/>
        <w:spacing w:after="200" w:line="276" w:lineRule="auto"/>
        <w:jc w:val="both"/>
        <w:rPr>
          <w:rFonts w:ascii="Arial" w:hAnsi="Arial" w:cs="Arial"/>
          <w:i/>
          <w:color w:val="000000"/>
        </w:rPr>
      </w:pPr>
      <w:r w:rsidRPr="005F0C16">
        <w:rPr>
          <w:rFonts w:ascii="Arial" w:hAnsi="Arial" w:cs="Arial"/>
          <w:i/>
          <w:color w:val="000000"/>
        </w:rPr>
        <w:t>to ensure the safety of the boat and or its crew, or</w:t>
      </w:r>
    </w:p>
    <w:p w14:paraId="65BB55C6" w14:textId="63E846DD" w:rsidR="007C1FE5" w:rsidRPr="005F0C16" w:rsidRDefault="00240B21" w:rsidP="005F0C16">
      <w:pPr>
        <w:pStyle w:val="ListParagraph"/>
        <w:widowControl w:val="0"/>
        <w:numPr>
          <w:ilvl w:val="0"/>
          <w:numId w:val="2"/>
        </w:numPr>
        <w:autoSpaceDE w:val="0"/>
        <w:autoSpaceDN w:val="0"/>
        <w:adjustRightInd w:val="0"/>
        <w:spacing w:before="120" w:after="120" w:line="276" w:lineRule="auto"/>
        <w:rPr>
          <w:rFonts w:ascii="Arial" w:hAnsi="Arial" w:cs="Arial"/>
          <w:i/>
          <w:color w:val="000000"/>
        </w:rPr>
      </w:pPr>
      <w:r w:rsidRPr="005F0C16">
        <w:rPr>
          <w:rFonts w:ascii="Arial" w:hAnsi="Arial" w:cs="Arial"/>
          <w:i/>
          <w:color w:val="000000"/>
        </w:rPr>
        <w:t xml:space="preserve">to comply with the requirements of any AFMA approved bycatch management plan(s) </w:t>
      </w:r>
      <w:r w:rsidR="00AD3A09" w:rsidRPr="005F0C16">
        <w:rPr>
          <w:rFonts w:ascii="Arial" w:hAnsi="Arial" w:cs="Arial"/>
          <w:i/>
          <w:color w:val="000000"/>
        </w:rPr>
        <w:t xml:space="preserve"> </w:t>
      </w:r>
      <w:r w:rsidRPr="005F0C16">
        <w:rPr>
          <w:rFonts w:ascii="Arial" w:hAnsi="Arial" w:cs="Arial"/>
          <w:i/>
          <w:color w:val="000000"/>
        </w:rPr>
        <w:t>(these may include Seabird Management Plans, Vessel Management Plans etc.).</w:t>
      </w:r>
    </w:p>
    <w:p w14:paraId="72FF70EB" w14:textId="01A0875D" w:rsidR="00321B0D" w:rsidRPr="00321B0D" w:rsidRDefault="00321B0D" w:rsidP="005A7983">
      <w:pPr>
        <w:widowControl w:val="0"/>
        <w:autoSpaceDE w:val="0"/>
        <w:autoSpaceDN w:val="0"/>
        <w:adjustRightInd w:val="0"/>
        <w:spacing w:before="120" w:after="120" w:line="276" w:lineRule="auto"/>
        <w:ind w:left="567" w:hanging="567"/>
        <w:rPr>
          <w:rFonts w:ascii="Arial" w:hAnsi="Arial" w:cs="Arial"/>
          <w:b/>
          <w:lang w:val="en-US"/>
        </w:rPr>
      </w:pPr>
      <w:r w:rsidRPr="00321B0D">
        <w:rPr>
          <w:rFonts w:ascii="Arial" w:hAnsi="Arial" w:cs="Arial"/>
          <w:b/>
          <w:lang w:val="en-US"/>
        </w:rPr>
        <w:t>Observer obligations</w:t>
      </w:r>
    </w:p>
    <w:p w14:paraId="4C311FA6" w14:textId="7916992E" w:rsidR="005A7983" w:rsidRDefault="005A7983" w:rsidP="005A7983">
      <w:pPr>
        <w:widowControl w:val="0"/>
        <w:autoSpaceDE w:val="0"/>
        <w:autoSpaceDN w:val="0"/>
        <w:adjustRightInd w:val="0"/>
        <w:spacing w:before="120" w:after="120" w:line="276" w:lineRule="auto"/>
        <w:ind w:left="567" w:hanging="567"/>
        <w:rPr>
          <w:rFonts w:ascii="Arial" w:hAnsi="Arial" w:cs="Arial"/>
          <w:lang w:val="en-US"/>
        </w:rPr>
      </w:pPr>
      <w:r>
        <w:rPr>
          <w:rFonts w:ascii="Arial" w:hAnsi="Arial" w:cs="Arial"/>
          <w:lang w:val="en-US"/>
        </w:rPr>
        <w:t>21. When directed by AFMA the holder must:</w:t>
      </w:r>
    </w:p>
    <w:p w14:paraId="76DA12A5" w14:textId="1440C858" w:rsidR="005A7983" w:rsidRDefault="005A7983" w:rsidP="007C1FE5">
      <w:pPr>
        <w:widowControl w:val="0"/>
        <w:autoSpaceDE w:val="0"/>
        <w:autoSpaceDN w:val="0"/>
        <w:adjustRightInd w:val="0"/>
        <w:spacing w:after="0" w:line="240" w:lineRule="auto"/>
        <w:ind w:left="1420" w:hanging="567"/>
        <w:rPr>
          <w:rFonts w:ascii="Arial" w:hAnsi="Arial" w:cs="Arial"/>
          <w:lang w:val="en-US"/>
        </w:rPr>
      </w:pPr>
      <w:r>
        <w:rPr>
          <w:rFonts w:ascii="Arial" w:hAnsi="Arial" w:cs="Arial"/>
          <w:lang w:val="en-US"/>
        </w:rPr>
        <w:t>(a)</w:t>
      </w:r>
      <w:r>
        <w:rPr>
          <w:rFonts w:ascii="Times New Roman" w:hAnsi="Times New Roman" w:cs="Times New Roman"/>
          <w:lang w:val="en-US"/>
        </w:rPr>
        <w:tab/>
      </w:r>
      <w:r>
        <w:rPr>
          <w:rFonts w:ascii="Arial" w:hAnsi="Arial" w:cs="Arial"/>
          <w:lang w:val="en-US"/>
        </w:rPr>
        <w:t xml:space="preserve">give the AFMA Observer Section at least 72 hours’ notice of an intention to depart on a fishing trip by telephone (02 6225 5428 or 0427 496 446) or by email: </w:t>
      </w:r>
      <w:r>
        <w:rPr>
          <w:rFonts w:ascii="Arial" w:hAnsi="Arial" w:cs="Arial"/>
          <w:color w:val="0563C1"/>
          <w:u w:val="single"/>
          <w:lang w:val="en-US"/>
        </w:rPr>
        <w:t>observers@afma.gov.au</w:t>
      </w:r>
      <w:r>
        <w:rPr>
          <w:rFonts w:ascii="Arial" w:hAnsi="Arial" w:cs="Arial"/>
          <w:lang w:val="en-US"/>
        </w:rPr>
        <w:t>; and</w:t>
      </w:r>
    </w:p>
    <w:p w14:paraId="5CCDD2BE" w14:textId="414F1563" w:rsidR="00240B21" w:rsidRPr="007C1FE5" w:rsidRDefault="005A7983" w:rsidP="007C1FE5">
      <w:pPr>
        <w:widowControl w:val="0"/>
        <w:autoSpaceDE w:val="0"/>
        <w:autoSpaceDN w:val="0"/>
        <w:adjustRightInd w:val="0"/>
        <w:spacing w:after="0" w:line="240" w:lineRule="auto"/>
        <w:ind w:left="1420" w:hanging="567"/>
        <w:rPr>
          <w:rFonts w:ascii="Microsoft Sans Serif" w:hAnsi="Microsoft Sans Serif" w:cs="Microsoft Sans Serif"/>
          <w:i/>
          <w:sz w:val="17"/>
          <w:szCs w:val="17"/>
        </w:rPr>
      </w:pPr>
      <w:r>
        <w:rPr>
          <w:rFonts w:ascii="Arial" w:hAnsi="Arial" w:cs="Arial"/>
          <w:lang w:val="en-US"/>
        </w:rPr>
        <w:t xml:space="preserve">(b) </w:t>
      </w:r>
      <w:r>
        <w:rPr>
          <w:rFonts w:ascii="Arial" w:hAnsi="Arial" w:cs="Arial"/>
          <w:lang w:val="en-US"/>
        </w:rPr>
        <w:tab/>
        <w:t>ensure that the boat does not leave port until AFMA has notified the holder, or a person acting on behalf of the holder, whether it directs that an observer is to be carried on the boat</w:t>
      </w:r>
    </w:p>
    <w:sectPr w:rsidR="00240B21" w:rsidRPr="007C1FE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EA099" w14:textId="77777777" w:rsidR="00047549" w:rsidRDefault="00047549" w:rsidP="00047549">
      <w:pPr>
        <w:spacing w:after="0" w:line="240" w:lineRule="auto"/>
      </w:pPr>
      <w:r>
        <w:separator/>
      </w:r>
    </w:p>
  </w:endnote>
  <w:endnote w:type="continuationSeparator" w:id="0">
    <w:p w14:paraId="3102EF11" w14:textId="77777777" w:rsidR="00047549" w:rsidRDefault="00047549" w:rsidP="0004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417B9" w14:textId="77777777" w:rsidR="00047549" w:rsidRDefault="00047549" w:rsidP="00047549">
      <w:pPr>
        <w:spacing w:after="0" w:line="240" w:lineRule="auto"/>
      </w:pPr>
      <w:r>
        <w:separator/>
      </w:r>
    </w:p>
  </w:footnote>
  <w:footnote w:type="continuationSeparator" w:id="0">
    <w:p w14:paraId="4EAABF06" w14:textId="77777777" w:rsidR="00047549" w:rsidRDefault="00047549" w:rsidP="00047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2DD0"/>
    <w:multiLevelType w:val="hybridMultilevel"/>
    <w:tmpl w:val="C1E4ED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49E2E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21"/>
    <w:rsid w:val="000366CC"/>
    <w:rsid w:val="00047549"/>
    <w:rsid w:val="000E4A2E"/>
    <w:rsid w:val="001856FC"/>
    <w:rsid w:val="00230353"/>
    <w:rsid w:val="00240B21"/>
    <w:rsid w:val="00294C0E"/>
    <w:rsid w:val="002B6321"/>
    <w:rsid w:val="002C1A1F"/>
    <w:rsid w:val="00312E72"/>
    <w:rsid w:val="00321B0D"/>
    <w:rsid w:val="003F0E11"/>
    <w:rsid w:val="0057645E"/>
    <w:rsid w:val="00584130"/>
    <w:rsid w:val="0059144B"/>
    <w:rsid w:val="005A7983"/>
    <w:rsid w:val="005F0C16"/>
    <w:rsid w:val="00635C6A"/>
    <w:rsid w:val="006E10F5"/>
    <w:rsid w:val="007C1FE5"/>
    <w:rsid w:val="00832B8E"/>
    <w:rsid w:val="008B0C58"/>
    <w:rsid w:val="00AD3A09"/>
    <w:rsid w:val="00B2452D"/>
    <w:rsid w:val="00BB4F2D"/>
    <w:rsid w:val="00BC20CB"/>
    <w:rsid w:val="00C24711"/>
    <w:rsid w:val="00C45017"/>
    <w:rsid w:val="00D53D17"/>
    <w:rsid w:val="00EC064F"/>
    <w:rsid w:val="00ED72B1"/>
    <w:rsid w:val="00ED7F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418CC1F"/>
  <w14:defaultImageDpi w14:val="0"/>
  <w15:docId w15:val="{9B6FAEA4-5DEC-4A17-A301-D0DC0B1B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6CC"/>
    <w:rPr>
      <w:rFonts w:ascii="Segoe UI" w:hAnsi="Segoe UI" w:cs="Segoe UI"/>
      <w:sz w:val="18"/>
      <w:szCs w:val="18"/>
    </w:rPr>
  </w:style>
  <w:style w:type="character" w:styleId="CommentReference">
    <w:name w:val="annotation reference"/>
    <w:basedOn w:val="DefaultParagraphFont"/>
    <w:uiPriority w:val="99"/>
    <w:semiHidden/>
    <w:unhideWhenUsed/>
    <w:rsid w:val="00ED72B1"/>
    <w:rPr>
      <w:sz w:val="16"/>
      <w:szCs w:val="16"/>
    </w:rPr>
  </w:style>
  <w:style w:type="paragraph" w:styleId="CommentText">
    <w:name w:val="annotation text"/>
    <w:basedOn w:val="Normal"/>
    <w:link w:val="CommentTextChar"/>
    <w:uiPriority w:val="99"/>
    <w:semiHidden/>
    <w:unhideWhenUsed/>
    <w:rsid w:val="00ED72B1"/>
    <w:pPr>
      <w:spacing w:line="240" w:lineRule="auto"/>
    </w:pPr>
    <w:rPr>
      <w:sz w:val="20"/>
      <w:szCs w:val="20"/>
    </w:rPr>
  </w:style>
  <w:style w:type="character" w:customStyle="1" w:styleId="CommentTextChar">
    <w:name w:val="Comment Text Char"/>
    <w:basedOn w:val="DefaultParagraphFont"/>
    <w:link w:val="CommentText"/>
    <w:uiPriority w:val="99"/>
    <w:semiHidden/>
    <w:rsid w:val="00ED72B1"/>
    <w:rPr>
      <w:sz w:val="20"/>
      <w:szCs w:val="20"/>
    </w:rPr>
  </w:style>
  <w:style w:type="paragraph" w:styleId="CommentSubject">
    <w:name w:val="annotation subject"/>
    <w:basedOn w:val="CommentText"/>
    <w:next w:val="CommentText"/>
    <w:link w:val="CommentSubjectChar"/>
    <w:uiPriority w:val="99"/>
    <w:semiHidden/>
    <w:unhideWhenUsed/>
    <w:rsid w:val="00ED72B1"/>
    <w:rPr>
      <w:b/>
      <w:bCs/>
    </w:rPr>
  </w:style>
  <w:style w:type="character" w:customStyle="1" w:styleId="CommentSubjectChar">
    <w:name w:val="Comment Subject Char"/>
    <w:basedOn w:val="CommentTextChar"/>
    <w:link w:val="CommentSubject"/>
    <w:uiPriority w:val="99"/>
    <w:semiHidden/>
    <w:rsid w:val="00ED72B1"/>
    <w:rPr>
      <w:b/>
      <w:bCs/>
      <w:sz w:val="20"/>
      <w:szCs w:val="20"/>
    </w:rPr>
  </w:style>
  <w:style w:type="paragraph" w:styleId="Revision">
    <w:name w:val="Revision"/>
    <w:hidden/>
    <w:uiPriority w:val="99"/>
    <w:semiHidden/>
    <w:rsid w:val="0059144B"/>
    <w:pPr>
      <w:spacing w:after="0" w:line="240" w:lineRule="auto"/>
    </w:pPr>
  </w:style>
  <w:style w:type="paragraph" w:styleId="ListParagraph">
    <w:name w:val="List Paragraph"/>
    <w:basedOn w:val="Normal"/>
    <w:uiPriority w:val="34"/>
    <w:qFormat/>
    <w:rsid w:val="00AD3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19" ma:contentTypeDescription="Create a new document." ma:contentTypeScope="" ma:versionID="3a511356de75d1d30b39867fbfe6f1a9">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8446ebb5d7b4b360ac73ae8ad7a3e62c"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 xsi:nil="true"/>
    <_dlc_DocId xmlns="25c56c87-200f-42b8-bfaa-f628246074ac">DMRVT4EEYCVJ-1932364602-2225</_dlc_DocId>
    <_dlc_DocIdUrl xmlns="25c56c87-200f-42b8-bfaa-f628246074ac">
      <Url>https://afmagovau.sharepoint.com/sites/DMW-PROD/_layouts/15/DocIdRedir.aspx?ID=DMRVT4EEYCVJ-1932364602-2225</Url>
      <Description>DMRVT4EEYCVJ-1932364602-2225</Description>
    </_dlc_DocIdUrl>
  </documentManagement>
</p:properties>
</file>

<file path=customXml/itemProps1.xml><?xml version="1.0" encoding="utf-8"?>
<ds:datastoreItem xmlns:ds="http://schemas.openxmlformats.org/officeDocument/2006/customXml" ds:itemID="{6A5720A1-7769-4E98-BA91-80AA5BEA258A}"/>
</file>

<file path=customXml/itemProps2.xml><?xml version="1.0" encoding="utf-8"?>
<ds:datastoreItem xmlns:ds="http://schemas.openxmlformats.org/officeDocument/2006/customXml" ds:itemID="{7F97F956-023D-42AE-9D2B-3028BA4B35E4}"/>
</file>

<file path=customXml/itemProps3.xml><?xml version="1.0" encoding="utf-8"?>
<ds:datastoreItem xmlns:ds="http://schemas.openxmlformats.org/officeDocument/2006/customXml" ds:itemID="{8687D3BB-F8DC-4FAB-B4F4-CDE47DB0307D}"/>
</file>

<file path=customXml/itemProps4.xml><?xml version="1.0" encoding="utf-8"?>
<ds:datastoreItem xmlns:ds="http://schemas.openxmlformats.org/officeDocument/2006/customXml" ds:itemID="{AEBA323D-4240-4BA7-AD37-0C4EBFC99DD3}"/>
</file>

<file path=docProps/app.xml><?xml version="1.0" encoding="utf-8"?>
<Properties xmlns="http://schemas.openxmlformats.org/officeDocument/2006/extended-properties" xmlns:vt="http://schemas.openxmlformats.org/officeDocument/2006/docPropsVTypes">
  <Template>Normal</Template>
  <TotalTime>6</TotalTime>
  <Pages>6</Pages>
  <Words>1863</Words>
  <Characters>9708</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WEEKES, Sally</cp:lastModifiedBy>
  <cp:revision>5</cp:revision>
  <dcterms:created xsi:type="dcterms:W3CDTF">2020-06-30T01:32:00Z</dcterms:created>
  <dcterms:modified xsi:type="dcterms:W3CDTF">2020-06-30T01:37:00Z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4e508b42-a04b-4107-936b-f7fab43044a2</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y fmtid="{D5CDD505-2E9C-101B-9397-08002B2CF9AE}" pid="6" name="ContentTypeId">
    <vt:lpwstr>0x010100381F3D2151792640B5C90D8A0A14BE40</vt:lpwstr>
  </property>
  <property fmtid="{D5CDD505-2E9C-101B-9397-08002B2CF9AE}" pid="7" name="_dlc_DocIdItemGuid">
    <vt:lpwstr>d2d05092-214c-4753-9838-143f025d9388</vt:lpwstr>
  </property>
</Properties>
</file>