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B806" w14:textId="3E2BE65E" w:rsidR="00391D76" w:rsidRDefault="00391D76">
      <w:r>
        <w:rPr>
          <w:noProof/>
        </w:rPr>
        <w:drawing>
          <wp:anchor distT="0" distB="0" distL="114300" distR="114300" simplePos="0" relativeHeight="251658240" behindDoc="1" locked="1" layoutInCell="1" allowOverlap="1" wp14:anchorId="0D51B43E" wp14:editId="579C4765">
            <wp:simplePos x="0" y="0"/>
            <wp:positionH relativeFrom="column">
              <wp:posOffset>-892810</wp:posOffset>
            </wp:positionH>
            <wp:positionV relativeFrom="paragraph">
              <wp:posOffset>-982345</wp:posOffset>
            </wp:positionV>
            <wp:extent cx="7592400" cy="10738800"/>
            <wp:effectExtent l="0" t="0" r="8890" b="571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2400" cy="1073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522B">
        <w:rPr>
          <w:noProof/>
        </w:rPr>
        <w:t>d</w:t>
      </w:r>
    </w:p>
    <w:p w14:paraId="2EF9AB87" w14:textId="77777777" w:rsidR="00F6522B" w:rsidRDefault="00F6522B"/>
    <w:p w14:paraId="29F850B2" w14:textId="77777777" w:rsidR="00F6522B" w:rsidRDefault="00F6522B"/>
    <w:p w14:paraId="4D0D888B" w14:textId="77777777" w:rsidR="00F6522B" w:rsidRDefault="00F6522B"/>
    <w:p w14:paraId="6D063DD5" w14:textId="77777777" w:rsidR="00F6522B" w:rsidRDefault="00F6522B"/>
    <w:p w14:paraId="5A45EC54" w14:textId="77777777" w:rsidR="00F6522B" w:rsidRDefault="00F6522B"/>
    <w:p w14:paraId="51F4645F" w14:textId="49705BE3" w:rsidR="00F6522B" w:rsidRDefault="00F6522B"/>
    <w:p w14:paraId="5CBDA6ED" w14:textId="77777777" w:rsidR="00F6522B" w:rsidRDefault="00F6522B"/>
    <w:p w14:paraId="58DD7E29" w14:textId="77777777" w:rsidR="00F6522B" w:rsidRDefault="00F6522B"/>
    <w:p w14:paraId="104F765E" w14:textId="77777777" w:rsidR="00F6522B" w:rsidRDefault="00F6522B"/>
    <w:p w14:paraId="73E64C60" w14:textId="77777777" w:rsidR="00F6522B" w:rsidRDefault="00F6522B"/>
    <w:p w14:paraId="3D38444F" w14:textId="06E08F2F" w:rsidR="00F6522B" w:rsidRDefault="00F6522B"/>
    <w:p w14:paraId="72E8C754" w14:textId="77777777" w:rsidR="00F6522B" w:rsidRDefault="00F6522B"/>
    <w:p w14:paraId="4D9AB3D4" w14:textId="77777777" w:rsidR="00F6522B" w:rsidRDefault="00F6522B"/>
    <w:p w14:paraId="4AA2BDAC" w14:textId="530204A7" w:rsidR="00F6522B" w:rsidRDefault="00F6522B"/>
    <w:p w14:paraId="7536B213" w14:textId="77777777" w:rsidR="00F6522B" w:rsidRDefault="00F6522B"/>
    <w:p w14:paraId="7D9040BA" w14:textId="77777777" w:rsidR="00F6522B" w:rsidRDefault="00F6522B"/>
    <w:p w14:paraId="5F85E1EA" w14:textId="2761C5B7" w:rsidR="00F6522B" w:rsidRDefault="00F6522B"/>
    <w:p w14:paraId="50608C6C" w14:textId="29BCD369" w:rsidR="00F6522B" w:rsidRDefault="00F6522B"/>
    <w:p w14:paraId="1DDC1BE4" w14:textId="77777777" w:rsidR="00F6522B" w:rsidRDefault="00F6522B"/>
    <w:p w14:paraId="42A3B8DB" w14:textId="575FFAD7" w:rsidR="004B43E5" w:rsidRPr="00767DED" w:rsidRDefault="00F6522B" w:rsidP="004B43E5">
      <w:pPr>
        <w:pStyle w:val="Title"/>
        <w:jc w:val="center"/>
        <w:rPr>
          <w:sz w:val="66"/>
          <w:szCs w:val="280"/>
        </w:rPr>
      </w:pPr>
      <w:r w:rsidRPr="00767DED">
        <w:rPr>
          <w:sz w:val="66"/>
          <w:szCs w:val="280"/>
        </w:rPr>
        <w:t xml:space="preserve">candidate information package </w:t>
      </w:r>
    </w:p>
    <w:p w14:paraId="3C6A26DD" w14:textId="58DC1BDD" w:rsidR="004B43E5" w:rsidRDefault="004B43E5" w:rsidP="004B43E5">
      <w:pPr>
        <w:pStyle w:val="Heading2"/>
      </w:pPr>
    </w:p>
    <w:p w14:paraId="6EDE3024" w14:textId="3C9678B2" w:rsidR="00222B4C" w:rsidRPr="00767DED" w:rsidRDefault="0008413A" w:rsidP="004B43E5">
      <w:pPr>
        <w:pStyle w:val="Heading2"/>
        <w:rPr>
          <w:i w:val="0"/>
          <w:iCs/>
          <w:sz w:val="32"/>
          <w:szCs w:val="48"/>
        </w:rPr>
      </w:pPr>
      <w:r>
        <w:rPr>
          <w:i w:val="0"/>
          <w:iCs/>
          <w:sz w:val="32"/>
          <w:szCs w:val="48"/>
        </w:rPr>
        <w:t>Fisheries Observer APS 2-3</w:t>
      </w:r>
    </w:p>
    <w:p w14:paraId="4977B8E1" w14:textId="35318987" w:rsidR="00391D76" w:rsidRPr="00767DED" w:rsidRDefault="00005F11" w:rsidP="004B43E5">
      <w:pPr>
        <w:pStyle w:val="Heading2"/>
        <w:rPr>
          <w:i w:val="0"/>
          <w:iCs/>
        </w:rPr>
      </w:pPr>
      <w:r>
        <w:rPr>
          <w:noProof/>
        </w:rPr>
        <mc:AlternateContent>
          <mc:Choice Requires="wps">
            <w:drawing>
              <wp:anchor distT="45720" distB="45720" distL="114300" distR="114300" simplePos="0" relativeHeight="251660288" behindDoc="0" locked="0" layoutInCell="1" allowOverlap="1" wp14:anchorId="262E64B1" wp14:editId="0DBFB0D7">
                <wp:simplePos x="0" y="0"/>
                <wp:positionH relativeFrom="page">
                  <wp:align>right</wp:align>
                </wp:positionH>
                <wp:positionV relativeFrom="paragraph">
                  <wp:posOffset>1636395</wp:posOffset>
                </wp:positionV>
                <wp:extent cx="1543050"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00050"/>
                        </a:xfrm>
                        <a:prstGeom prst="rect">
                          <a:avLst/>
                        </a:prstGeom>
                        <a:noFill/>
                        <a:ln w="9525">
                          <a:noFill/>
                          <a:miter lim="800000"/>
                          <a:headEnd/>
                          <a:tailEnd/>
                        </a:ln>
                      </wps:spPr>
                      <wps:txbx>
                        <w:txbxContent>
                          <w:p w14:paraId="16578154" w14:textId="359374B1" w:rsidR="00005F11" w:rsidRPr="00005F11" w:rsidRDefault="00005F11">
                            <w:pPr>
                              <w:rPr>
                                <w:rFonts w:ascii="Calibri" w:hAnsi="Calibri" w:cs="Calibri"/>
                              </w:rPr>
                            </w:pPr>
                            <w:r w:rsidRPr="00005F11">
                              <w:rPr>
                                <w:rFonts w:ascii="Calibri" w:hAnsi="Calibri" w:cs="Calibri"/>
                              </w:rPr>
                              <w:t xml:space="preserve">Correct as of </w:t>
                            </w:r>
                            <w:r w:rsidR="00EB798F">
                              <w:rPr>
                                <w:rFonts w:ascii="Calibri" w:hAnsi="Calibri" w:cs="Calibri"/>
                              </w:rPr>
                              <w:t>April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E64B1" id="_x0000_t202" coordsize="21600,21600" o:spt="202" path="m,l,21600r21600,l21600,xe">
                <v:stroke joinstyle="miter"/>
                <v:path gradientshapeok="t" o:connecttype="rect"/>
              </v:shapetype>
              <v:shape id="Text Box 2" o:spid="_x0000_s1026" type="#_x0000_t202" style="position:absolute;left:0;text-align:left;margin-left:70.3pt;margin-top:128.85pt;width:121.5pt;height:31.5pt;z-index:25166028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" filled="f" stroked="f">
                <v:textbox>
                  <w:txbxContent>
                    <w:p w14:paraId="16578154" w14:textId="359374B1" w:rsidR="00005F11" w:rsidRPr="00005F11" w:rsidRDefault="00005F11">
                      <w:pPr>
                        <w:rPr>
                          <w:rFonts w:ascii="Calibri" w:hAnsi="Calibri" w:cs="Calibri"/>
                        </w:rPr>
                      </w:pPr>
                      <w:r w:rsidRPr="00005F11">
                        <w:rPr>
                          <w:rFonts w:ascii="Calibri" w:hAnsi="Calibri" w:cs="Calibri"/>
                        </w:rPr>
                        <w:t xml:space="preserve">Correct as of </w:t>
                      </w:r>
                      <w:r w:rsidR="00EB798F">
                        <w:rPr>
                          <w:rFonts w:ascii="Calibri" w:hAnsi="Calibri" w:cs="Calibri"/>
                        </w:rPr>
                        <w:t>April 2025</w:t>
                      </w:r>
                    </w:p>
                  </w:txbxContent>
                </v:textbox>
                <w10:wrap type="square" anchorx="page"/>
              </v:shape>
            </w:pict>
          </mc:Fallback>
        </mc:AlternateContent>
      </w:r>
      <w:r w:rsidR="00391D76" w:rsidRPr="00767DED">
        <w:rPr>
          <w:i w:val="0"/>
          <w:iCs/>
        </w:rPr>
        <w:br w:type="page"/>
      </w:r>
    </w:p>
    <w:p w14:paraId="567463A8" w14:textId="444CEEB0" w:rsidR="00675213" w:rsidRPr="00767DED" w:rsidRDefault="000164EC" w:rsidP="008B46CC">
      <w:pPr>
        <w:pStyle w:val="Title"/>
        <w:jc w:val="center"/>
        <w:rPr>
          <w:szCs w:val="18"/>
        </w:rPr>
      </w:pPr>
      <w:r w:rsidRPr="00767DED">
        <w:rPr>
          <w:szCs w:val="18"/>
        </w:rPr>
        <w:lastRenderedPageBreak/>
        <w:t>Why join afma?</w:t>
      </w:r>
    </w:p>
    <w:p w14:paraId="38702ED4" w14:textId="2BC86096" w:rsidR="00DD1FCF" w:rsidRPr="00E42ABA" w:rsidRDefault="00C37E6A" w:rsidP="00E42ABA">
      <w:pPr>
        <w:pStyle w:val="Heading2"/>
        <w:rPr>
          <w:szCs w:val="16"/>
        </w:rPr>
      </w:pPr>
      <w:r w:rsidRPr="00767DED">
        <w:rPr>
          <w:szCs w:val="16"/>
        </w:rPr>
        <w:t>What we offer our people</w:t>
      </w:r>
    </w:p>
    <w:p w14:paraId="457BDDC6" w14:textId="5EED3137" w:rsidR="00914300" w:rsidRDefault="00F545F5" w:rsidP="00EC0339">
      <w:pPr>
        <w:jc w:val="center"/>
        <w:rPr>
          <w:i/>
          <w:iCs/>
        </w:rPr>
      </w:pPr>
      <w:r>
        <w:rPr>
          <w:noProof/>
        </w:rPr>
        <w:drawing>
          <wp:inline distT="0" distB="0" distL="0" distR="0" wp14:anchorId="10B1EB2F" wp14:editId="114AF344">
            <wp:extent cx="5731510" cy="8103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8103870"/>
                    </a:xfrm>
                    <a:prstGeom prst="rect">
                      <a:avLst/>
                    </a:prstGeom>
                    <a:noFill/>
                    <a:ln>
                      <a:noFill/>
                    </a:ln>
                  </pic:spPr>
                </pic:pic>
              </a:graphicData>
            </a:graphic>
          </wp:inline>
        </w:drawing>
      </w:r>
      <w:r w:rsidR="00914300">
        <w:rPr>
          <w:i/>
          <w:iCs/>
        </w:rPr>
        <w:br w:type="page"/>
      </w:r>
    </w:p>
    <w:p w14:paraId="079BB6D4" w14:textId="26EAAF1E" w:rsidR="00914300" w:rsidRPr="00767DED" w:rsidRDefault="00914300" w:rsidP="00914300">
      <w:pPr>
        <w:pStyle w:val="Title"/>
        <w:jc w:val="center"/>
        <w:rPr>
          <w:szCs w:val="18"/>
        </w:rPr>
      </w:pPr>
      <w:r>
        <w:rPr>
          <w:szCs w:val="18"/>
        </w:rPr>
        <w:lastRenderedPageBreak/>
        <w:t>the position</w:t>
      </w:r>
    </w:p>
    <w:p w14:paraId="14242E9C" w14:textId="6A00F5C2" w:rsidR="00D54825" w:rsidRDefault="004168F3" w:rsidP="00BE16C4">
      <w:pPr>
        <w:pStyle w:val="Heading2"/>
      </w:pPr>
      <w:r>
        <w:t xml:space="preserve">An overview of the </w:t>
      </w:r>
      <w:r w:rsidR="00AC4E35">
        <w:t>position</w:t>
      </w:r>
    </w:p>
    <w:p w14:paraId="71D6D63A" w14:textId="77777777" w:rsidR="00BE16C4" w:rsidRPr="00BE16C4" w:rsidRDefault="00BE16C4" w:rsidP="00BE16C4"/>
    <w:tbl>
      <w:tblPr>
        <w:tblStyle w:val="PlainTable3"/>
        <w:tblW w:w="0" w:type="auto"/>
        <w:tblLook w:val="04A0" w:firstRow="1" w:lastRow="0" w:firstColumn="1" w:lastColumn="0" w:noHBand="0" w:noVBand="1"/>
      </w:tblPr>
      <w:tblGrid>
        <w:gridCol w:w="3040"/>
        <w:gridCol w:w="1204"/>
        <w:gridCol w:w="4782"/>
      </w:tblGrid>
      <w:tr w:rsidR="002B3294" w:rsidRPr="0036076B" w14:paraId="2FB4B20D" w14:textId="77777777" w:rsidTr="00AB300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40" w:type="dxa"/>
          </w:tcPr>
          <w:p w14:paraId="52022A17" w14:textId="77777777" w:rsidR="002B3294" w:rsidRPr="0036076B" w:rsidRDefault="002B3294" w:rsidP="0056361F">
            <w:pPr>
              <w:ind w:firstLine="19"/>
              <w:rPr>
                <w:rFonts w:ascii="Calibri" w:hAnsi="Calibri" w:cs="Calibri"/>
                <w:b w:val="0"/>
                <w:bCs w:val="0"/>
                <w:sz w:val="22"/>
              </w:rPr>
            </w:pPr>
            <w:r w:rsidRPr="0036076B">
              <w:rPr>
                <w:rFonts w:ascii="Calibri" w:hAnsi="Calibri" w:cs="Calibri"/>
                <w:sz w:val="22"/>
              </w:rPr>
              <w:t>Position title:</w:t>
            </w:r>
          </w:p>
        </w:tc>
        <w:tc>
          <w:tcPr>
            <w:tcW w:w="5986" w:type="dxa"/>
            <w:gridSpan w:val="2"/>
          </w:tcPr>
          <w:p w14:paraId="381599A9" w14:textId="1F10996D" w:rsidR="002B3294" w:rsidRPr="0036076B" w:rsidRDefault="0008413A" w:rsidP="0056361F">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rPr>
            </w:pPr>
            <w:r>
              <w:rPr>
                <w:rFonts w:ascii="Calibri" w:hAnsi="Calibri" w:cs="Calibri"/>
                <w:b w:val="0"/>
                <w:sz w:val="22"/>
              </w:rPr>
              <w:t>Fisheries observer</w:t>
            </w:r>
          </w:p>
        </w:tc>
      </w:tr>
      <w:tr w:rsidR="002B3294" w:rsidRPr="0036076B" w14:paraId="1B843AFA" w14:textId="77777777" w:rsidTr="00AB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dxa"/>
          </w:tcPr>
          <w:p w14:paraId="421F6567" w14:textId="77777777" w:rsidR="002B3294" w:rsidRPr="0036076B" w:rsidRDefault="002B3294" w:rsidP="005D2E20">
            <w:pPr>
              <w:ind w:firstLine="19"/>
              <w:rPr>
                <w:rFonts w:ascii="Calibri" w:hAnsi="Calibri" w:cs="Calibri"/>
                <w:b w:val="0"/>
                <w:sz w:val="22"/>
              </w:rPr>
            </w:pPr>
            <w:r w:rsidRPr="0036076B">
              <w:rPr>
                <w:rFonts w:ascii="Calibri" w:hAnsi="Calibri" w:cs="Calibri"/>
                <w:sz w:val="22"/>
              </w:rPr>
              <w:t>Classification:</w:t>
            </w:r>
          </w:p>
        </w:tc>
        <w:tc>
          <w:tcPr>
            <w:tcW w:w="5986" w:type="dxa"/>
            <w:gridSpan w:val="2"/>
          </w:tcPr>
          <w:p w14:paraId="4982019A" w14:textId="0404079D" w:rsidR="002B3294" w:rsidRPr="0036076B" w:rsidRDefault="0008413A" w:rsidP="0056361F">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APS 2-3</w:t>
            </w:r>
          </w:p>
        </w:tc>
      </w:tr>
      <w:tr w:rsidR="00AB300B" w:rsidRPr="0036076B" w14:paraId="11F49EBF" w14:textId="77777777" w:rsidTr="00AB300B">
        <w:tc>
          <w:tcPr>
            <w:cnfStyle w:val="001000000000" w:firstRow="0" w:lastRow="0" w:firstColumn="1" w:lastColumn="0" w:oddVBand="0" w:evenVBand="0" w:oddHBand="0" w:evenHBand="0" w:firstRowFirstColumn="0" w:firstRowLastColumn="0" w:lastRowFirstColumn="0" w:lastRowLastColumn="0"/>
            <w:tcW w:w="3040" w:type="dxa"/>
          </w:tcPr>
          <w:p w14:paraId="3AD74DFB" w14:textId="77777777" w:rsidR="00AB300B" w:rsidRPr="0036076B" w:rsidRDefault="00AB300B" w:rsidP="00AB300B">
            <w:pPr>
              <w:ind w:firstLine="19"/>
              <w:rPr>
                <w:rFonts w:ascii="Calibri" w:hAnsi="Calibri" w:cs="Calibri"/>
                <w:b w:val="0"/>
                <w:spacing w:val="-4"/>
                <w:sz w:val="22"/>
              </w:rPr>
            </w:pPr>
            <w:r w:rsidRPr="0036076B">
              <w:rPr>
                <w:rFonts w:ascii="Calibri" w:hAnsi="Calibri" w:cs="Calibri"/>
                <w:sz w:val="22"/>
              </w:rPr>
              <w:t>Branch:</w:t>
            </w:r>
          </w:p>
        </w:tc>
        <w:tc>
          <w:tcPr>
            <w:tcW w:w="5986" w:type="dxa"/>
            <w:gridSpan w:val="2"/>
          </w:tcPr>
          <w:p w14:paraId="70D762C2" w14:textId="6586140E" w:rsidR="00AB300B" w:rsidRPr="0036076B" w:rsidRDefault="0008413A" w:rsidP="00CC6FD0">
            <w:pPr>
              <w:cnfStyle w:val="000000000000" w:firstRow="0" w:lastRow="0" w:firstColumn="0" w:lastColumn="0" w:oddVBand="0" w:evenVBand="0" w:oddHBand="0" w:evenHBand="0" w:firstRowFirstColumn="0" w:firstRowLastColumn="0" w:lastRowFirstColumn="0" w:lastRowLastColumn="0"/>
              <w:rPr>
                <w:rStyle w:val="PlaceholderText"/>
                <w:rFonts w:ascii="Calibri" w:hAnsi="Calibri" w:cs="Calibri"/>
                <w:sz w:val="22"/>
              </w:rPr>
            </w:pPr>
            <w:r>
              <w:rPr>
                <w:rStyle w:val="PlaceholderText"/>
                <w:rFonts w:ascii="Calibri" w:hAnsi="Calibri" w:cs="Calibri"/>
                <w:sz w:val="22"/>
              </w:rPr>
              <w:t>F</w:t>
            </w:r>
            <w:r>
              <w:rPr>
                <w:rStyle w:val="PlaceholderText"/>
              </w:rPr>
              <w:t>isheries Information and Services Branch</w:t>
            </w:r>
          </w:p>
        </w:tc>
      </w:tr>
      <w:tr w:rsidR="00AB300B" w:rsidRPr="0036076B" w14:paraId="5B1AAF2C" w14:textId="77777777" w:rsidTr="00AB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dxa"/>
          </w:tcPr>
          <w:p w14:paraId="707AB902" w14:textId="77777777" w:rsidR="00AB300B" w:rsidRPr="0036076B" w:rsidRDefault="00AB300B" w:rsidP="00AB300B">
            <w:pPr>
              <w:ind w:firstLine="19"/>
              <w:rPr>
                <w:rFonts w:ascii="Calibri" w:hAnsi="Calibri" w:cs="Calibri"/>
                <w:b w:val="0"/>
                <w:spacing w:val="-4"/>
                <w:sz w:val="22"/>
              </w:rPr>
            </w:pPr>
            <w:r w:rsidRPr="0036076B">
              <w:rPr>
                <w:rFonts w:ascii="Calibri" w:hAnsi="Calibri" w:cs="Calibri"/>
                <w:spacing w:val="-4"/>
                <w:sz w:val="22"/>
              </w:rPr>
              <w:t>Section:</w:t>
            </w:r>
          </w:p>
        </w:tc>
        <w:tc>
          <w:tcPr>
            <w:tcW w:w="5986" w:type="dxa"/>
            <w:gridSpan w:val="2"/>
          </w:tcPr>
          <w:p w14:paraId="2F1887B3" w14:textId="363313EA" w:rsidR="00AB300B" w:rsidRPr="0036076B" w:rsidRDefault="00000000" w:rsidP="00CC6FD0">
            <w:pPr>
              <w:cnfStyle w:val="000000100000" w:firstRow="0" w:lastRow="0" w:firstColumn="0" w:lastColumn="0" w:oddVBand="0" w:evenVBand="0" w:oddHBand="1" w:evenHBand="0" w:firstRowFirstColumn="0" w:firstRowLastColumn="0" w:lastRowFirstColumn="0" w:lastRowLastColumn="0"/>
              <w:rPr>
                <w:rStyle w:val="PlaceholderText"/>
                <w:rFonts w:ascii="Calibri" w:hAnsi="Calibri" w:cs="Calibri"/>
                <w:sz w:val="22"/>
              </w:rPr>
            </w:pPr>
            <w:sdt>
              <w:sdtPr>
                <w:rPr>
                  <w:rStyle w:val="PlaceholderText"/>
                  <w:rFonts w:ascii="Calibri" w:hAnsi="Calibri" w:cs="Calibri"/>
                  <w:color w:val="auto"/>
                  <w:sz w:val="22"/>
                </w:rPr>
                <w:alias w:val="Select Section"/>
                <w:tag w:val="Select Section"/>
                <w:id w:val="1428163955"/>
                <w:placeholder>
                  <w:docPart w:val="8AED592607954CE1893120AC655614A5"/>
                </w:placeholder>
                <w:dropDownList>
                  <w:listItem w:value="Choose an item."/>
                  <w:listItem w:displayText="Legal and Parlimentary Services" w:value="Legal and Parlimentary Services"/>
                  <w:listItem w:displayText="People, Capability and Engagement" w:value="People, Capability and Engagement"/>
                  <w:listItem w:displayText="Business Partnership and Strategy" w:value="Business Partnership and Strategy"/>
                  <w:listItem w:displayText="Technology and Digital Services" w:value="Technology and Digital Services"/>
                  <w:listItem w:displayText="Business Operational Support" w:value="Business Operational Support"/>
                  <w:listItem w:displayText="Executive" w:value="Executive"/>
                  <w:listItem w:displayText="Demersal and Midwater Fisheries" w:value="Demersal and Midwater Fisheries"/>
                  <w:listItem w:displayText="Policy Environment Economics and Research" w:value="Policy Environment Economics and Research"/>
                  <w:listItem w:displayText="Northern Fisheries " w:value="Northern Fisheries "/>
                  <w:listItem w:displayText="Tuna and International Fisheries " w:value="Tuna and International Fisheries "/>
                  <w:listItem w:displayText="Fisheries Services" w:value="Fisheries Services"/>
                  <w:listItem w:displayText="International Compliance Policy " w:value="International Compliance Policy "/>
                  <w:listItem w:displayText="Darwin Administration " w:value="Darwin Administration "/>
                  <w:listItem w:displayText="International Compliance Operations" w:value="International Compliance Operations"/>
                  <w:listItem w:displayText="Observers" w:value="Observers"/>
                  <w:listItem w:displayText="National Intelligence" w:value="National Intelligence"/>
                  <w:listItem w:displayText="Monitoring and Surveillance " w:value="Monitoring and Surveillance "/>
                  <w:listItem w:displayText="Planning" w:value="Planning"/>
                  <w:listItem w:displayText="National Compliance Operations (Darwin)" w:value="National Compliance Operations (Darwin)"/>
                  <w:listItem w:displayText="National Compliance Operations (Canberra) " w:value="National Compliance Operations (Canberra) "/>
                  <w:listItem w:displayText="National Compliance Operations (TI)" w:value="National Compliance Operations (TI)"/>
                  <w:listItem w:displayText="Various" w:value="Various"/>
                </w:dropDownList>
              </w:sdtPr>
              <w:sdtContent>
                <w:r w:rsidR="00E06E91">
                  <w:rPr>
                    <w:rStyle w:val="PlaceholderText"/>
                    <w:rFonts w:ascii="Calibri" w:hAnsi="Calibri" w:cs="Calibri"/>
                    <w:color w:val="auto"/>
                    <w:sz w:val="22"/>
                  </w:rPr>
                  <w:t>Observers</w:t>
                </w:r>
              </w:sdtContent>
            </w:sdt>
          </w:p>
        </w:tc>
      </w:tr>
      <w:tr w:rsidR="00AB300B" w:rsidRPr="0036076B" w14:paraId="72BDEB6A" w14:textId="77777777" w:rsidTr="00AB300B">
        <w:tc>
          <w:tcPr>
            <w:cnfStyle w:val="001000000000" w:firstRow="0" w:lastRow="0" w:firstColumn="1" w:lastColumn="0" w:oddVBand="0" w:evenVBand="0" w:oddHBand="0" w:evenHBand="0" w:firstRowFirstColumn="0" w:firstRowLastColumn="0" w:lastRowFirstColumn="0" w:lastRowLastColumn="0"/>
            <w:tcW w:w="3040" w:type="dxa"/>
          </w:tcPr>
          <w:p w14:paraId="29BF2053" w14:textId="77777777" w:rsidR="00AB300B" w:rsidRPr="0036076B" w:rsidRDefault="00AB300B" w:rsidP="00AB300B">
            <w:pPr>
              <w:ind w:firstLine="19"/>
              <w:rPr>
                <w:rStyle w:val="PlaceholderText"/>
                <w:rFonts w:ascii="Calibri" w:hAnsi="Calibri" w:cs="Calibri"/>
                <w:b w:val="0"/>
                <w:sz w:val="22"/>
              </w:rPr>
            </w:pPr>
            <w:r w:rsidRPr="0036076B">
              <w:rPr>
                <w:rFonts w:ascii="Calibri" w:hAnsi="Calibri" w:cs="Calibri"/>
                <w:spacing w:val="-4"/>
                <w:sz w:val="22"/>
              </w:rPr>
              <w:t>Location:</w:t>
            </w:r>
          </w:p>
        </w:tc>
        <w:sdt>
          <w:sdtPr>
            <w:rPr>
              <w:rStyle w:val="PlaceholderText"/>
              <w:rFonts w:ascii="Calibri" w:hAnsi="Calibri" w:cs="Calibri"/>
              <w:color w:val="auto"/>
              <w:sz w:val="22"/>
            </w:rPr>
            <w:alias w:val="Location"/>
            <w:tag w:val="Loaction"/>
            <w:id w:val="-46844269"/>
            <w:placeholder>
              <w:docPart w:val="7B86EBE796CF4466B29D64812497255D"/>
            </w:placeholder>
            <w:dropDownList>
              <w:listItem w:value="Choose an item."/>
              <w:listItem w:displayText="Canberra" w:value="Canberra"/>
              <w:listItem w:displayText="Darwin " w:value="Darwin "/>
              <w:listItem w:displayText="Thursday Island" w:value="Thursday Island"/>
              <w:listItem w:displayText="Lakes Entrance" w:value="Lakes Entrance"/>
              <w:listItem w:displayText="Various" w:value="Various"/>
            </w:dropDownList>
          </w:sdtPr>
          <w:sdtContent>
            <w:tc>
              <w:tcPr>
                <w:tcW w:w="5986" w:type="dxa"/>
                <w:gridSpan w:val="2"/>
              </w:tcPr>
              <w:p w14:paraId="2447D4DD" w14:textId="09949672" w:rsidR="00AB300B" w:rsidRPr="0036076B" w:rsidRDefault="00E06E91" w:rsidP="00CC6FD0">
                <w:pPr>
                  <w:cnfStyle w:val="000000000000" w:firstRow="0" w:lastRow="0" w:firstColumn="0" w:lastColumn="0" w:oddVBand="0" w:evenVBand="0" w:oddHBand="0" w:evenHBand="0" w:firstRowFirstColumn="0" w:firstRowLastColumn="0" w:lastRowFirstColumn="0" w:lastRowLastColumn="0"/>
                  <w:rPr>
                    <w:rStyle w:val="PlaceholderText"/>
                    <w:rFonts w:ascii="Calibri" w:hAnsi="Calibri" w:cs="Calibri"/>
                    <w:sz w:val="22"/>
                  </w:rPr>
                </w:pPr>
                <w:r>
                  <w:rPr>
                    <w:rStyle w:val="PlaceholderText"/>
                    <w:rFonts w:ascii="Calibri" w:hAnsi="Calibri" w:cs="Calibri"/>
                    <w:color w:val="auto"/>
                    <w:sz w:val="22"/>
                  </w:rPr>
                  <w:t>Various</w:t>
                </w:r>
              </w:p>
            </w:tc>
          </w:sdtContent>
        </w:sdt>
      </w:tr>
      <w:tr w:rsidR="00AB300B" w:rsidRPr="0036076B" w14:paraId="6FC52AF4" w14:textId="77777777" w:rsidTr="00AB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dxa"/>
          </w:tcPr>
          <w:p w14:paraId="7AFD2622" w14:textId="77777777" w:rsidR="00AB300B" w:rsidRPr="0036076B" w:rsidRDefault="00AB300B" w:rsidP="00AB300B">
            <w:pPr>
              <w:rPr>
                <w:rStyle w:val="PlaceholderText"/>
                <w:rFonts w:ascii="Calibri" w:hAnsi="Calibri" w:cs="Calibri"/>
                <w:b w:val="0"/>
                <w:bCs w:val="0"/>
                <w:sz w:val="22"/>
              </w:rPr>
            </w:pPr>
            <w:r w:rsidRPr="0036076B">
              <w:rPr>
                <w:rFonts w:ascii="Calibri" w:hAnsi="Calibri" w:cs="Calibri"/>
                <w:sz w:val="22"/>
              </w:rPr>
              <w:t>Nature of employment:</w:t>
            </w:r>
          </w:p>
        </w:tc>
        <w:sdt>
          <w:sdtPr>
            <w:rPr>
              <w:rStyle w:val="PlaceholderText"/>
              <w:rFonts w:ascii="Calibri" w:hAnsi="Calibri" w:cs="Calibri"/>
              <w:color w:val="auto"/>
              <w:sz w:val="22"/>
            </w:rPr>
            <w:alias w:val="Type of employment"/>
            <w:tag w:val="Type of employment "/>
            <w:id w:val="-2043805344"/>
            <w:placeholder>
              <w:docPart w:val="CD21F6232458453A8FABCACE5D6305FB"/>
            </w:placeholder>
            <w:dropDownList>
              <w:listItem w:value="Choose an item."/>
              <w:listItem w:displayText="Ongoing" w:value="Ongoing"/>
              <w:listItem w:displayText="Non-ongoing" w:value="Non-ongoing"/>
              <w:listItem w:displayText="Ongoing and Non-ongoing" w:value="Ongoing and Non-ongoing"/>
              <w:listItem w:displayText="Irregular or intermittent" w:value="Irregular or intermittent"/>
            </w:dropDownList>
          </w:sdtPr>
          <w:sdtContent>
            <w:tc>
              <w:tcPr>
                <w:tcW w:w="5986" w:type="dxa"/>
                <w:gridSpan w:val="2"/>
              </w:tcPr>
              <w:p w14:paraId="5CACE474" w14:textId="1E2BBD3D" w:rsidR="00AB300B" w:rsidRPr="0036076B" w:rsidRDefault="00005F11" w:rsidP="00CC6FD0">
                <w:pPr>
                  <w:cnfStyle w:val="000000100000" w:firstRow="0" w:lastRow="0" w:firstColumn="0" w:lastColumn="0" w:oddVBand="0" w:evenVBand="0" w:oddHBand="1" w:evenHBand="0" w:firstRowFirstColumn="0" w:firstRowLastColumn="0" w:lastRowFirstColumn="0" w:lastRowLastColumn="0"/>
                  <w:rPr>
                    <w:rStyle w:val="PlaceholderText"/>
                    <w:rFonts w:ascii="Calibri" w:hAnsi="Calibri" w:cs="Calibri"/>
                    <w:sz w:val="22"/>
                  </w:rPr>
                </w:pPr>
                <w:r>
                  <w:rPr>
                    <w:rStyle w:val="PlaceholderText"/>
                    <w:rFonts w:ascii="Calibri" w:hAnsi="Calibri" w:cs="Calibri"/>
                    <w:color w:val="auto"/>
                    <w:sz w:val="22"/>
                  </w:rPr>
                  <w:t>Irregular or intermittent</w:t>
                </w:r>
              </w:p>
            </w:tc>
          </w:sdtContent>
        </w:sdt>
      </w:tr>
      <w:tr w:rsidR="00AB300B" w:rsidRPr="0036076B" w14:paraId="0CBA2C51" w14:textId="77777777" w:rsidTr="00AB300B">
        <w:tc>
          <w:tcPr>
            <w:cnfStyle w:val="001000000000" w:firstRow="0" w:lastRow="0" w:firstColumn="1" w:lastColumn="0" w:oddVBand="0" w:evenVBand="0" w:oddHBand="0" w:evenHBand="0" w:firstRowFirstColumn="0" w:firstRowLastColumn="0" w:lastRowFirstColumn="0" w:lastRowLastColumn="0"/>
            <w:tcW w:w="3040" w:type="dxa"/>
          </w:tcPr>
          <w:p w14:paraId="7A0DB34B" w14:textId="77777777" w:rsidR="00AB300B" w:rsidRPr="0036076B" w:rsidRDefault="00AB300B" w:rsidP="00AB300B">
            <w:pPr>
              <w:ind w:firstLine="19"/>
              <w:rPr>
                <w:rFonts w:ascii="Calibri" w:hAnsi="Calibri" w:cs="Calibri"/>
                <w:b w:val="0"/>
                <w:sz w:val="22"/>
              </w:rPr>
            </w:pPr>
            <w:r w:rsidRPr="0036076B">
              <w:rPr>
                <w:rFonts w:ascii="Calibri" w:hAnsi="Calibri" w:cs="Calibri"/>
                <w:sz w:val="22"/>
              </w:rPr>
              <w:t>Working arrangements:</w:t>
            </w:r>
          </w:p>
        </w:tc>
        <w:tc>
          <w:tcPr>
            <w:tcW w:w="5986" w:type="dxa"/>
            <w:gridSpan w:val="2"/>
          </w:tcPr>
          <w:p w14:paraId="7AA450BC" w14:textId="4E7CFC56" w:rsidR="00AB300B" w:rsidRPr="0036076B" w:rsidRDefault="00005F11" w:rsidP="00CC6FD0">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Casual</w:t>
            </w:r>
          </w:p>
        </w:tc>
      </w:tr>
      <w:tr w:rsidR="00AB300B" w:rsidRPr="0036076B" w14:paraId="18772832" w14:textId="77777777" w:rsidTr="00AB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dxa"/>
          </w:tcPr>
          <w:p w14:paraId="5D42E82E" w14:textId="3D68352F" w:rsidR="00AB300B" w:rsidRPr="0036076B" w:rsidRDefault="00AB300B" w:rsidP="00AB300B">
            <w:pPr>
              <w:ind w:firstLine="19"/>
              <w:rPr>
                <w:rFonts w:ascii="Calibri" w:hAnsi="Calibri" w:cs="Calibri"/>
                <w:b w:val="0"/>
                <w:sz w:val="22"/>
              </w:rPr>
            </w:pPr>
            <w:r w:rsidRPr="0036076B">
              <w:rPr>
                <w:rFonts w:ascii="Calibri" w:hAnsi="Calibri" w:cs="Calibri"/>
                <w:sz w:val="22"/>
              </w:rPr>
              <w:t>Salary range:</w:t>
            </w:r>
          </w:p>
        </w:tc>
        <w:tc>
          <w:tcPr>
            <w:tcW w:w="5986" w:type="dxa"/>
            <w:gridSpan w:val="2"/>
          </w:tcPr>
          <w:p w14:paraId="6AD214DC" w14:textId="6175C869" w:rsidR="00AB300B" w:rsidRPr="0036076B" w:rsidRDefault="00005F11" w:rsidP="00AB300B">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w:t>
            </w:r>
            <w:r w:rsidR="00136E80">
              <w:rPr>
                <w:rFonts w:ascii="Calibri" w:hAnsi="Calibri" w:cs="Calibri"/>
                <w:sz w:val="22"/>
              </w:rPr>
              <w:t>316.53</w:t>
            </w:r>
            <w:r w:rsidR="00871ABB">
              <w:rPr>
                <w:rFonts w:ascii="Calibri" w:hAnsi="Calibri" w:cs="Calibri"/>
                <w:sz w:val="22"/>
              </w:rPr>
              <w:t xml:space="preserve"> - $</w:t>
            </w:r>
            <w:r w:rsidR="00136E80">
              <w:rPr>
                <w:rFonts w:ascii="Calibri" w:hAnsi="Calibri" w:cs="Calibri"/>
                <w:sz w:val="22"/>
              </w:rPr>
              <w:t>3</w:t>
            </w:r>
            <w:r w:rsidR="00E52914">
              <w:rPr>
                <w:rFonts w:ascii="Calibri" w:hAnsi="Calibri" w:cs="Calibri"/>
                <w:sz w:val="22"/>
              </w:rPr>
              <w:t>76.51</w:t>
            </w:r>
            <w:r>
              <w:rPr>
                <w:rFonts w:ascii="Calibri" w:hAnsi="Calibri" w:cs="Calibri"/>
                <w:sz w:val="22"/>
              </w:rPr>
              <w:t xml:space="preserve"> per day plus at-sea allowances</w:t>
            </w:r>
            <w:r w:rsidR="00E52914">
              <w:rPr>
                <w:rFonts w:ascii="Calibri" w:hAnsi="Calibri" w:cs="Calibri"/>
                <w:sz w:val="22"/>
              </w:rPr>
              <w:t>, TOIL and 15.4% super</w:t>
            </w:r>
          </w:p>
        </w:tc>
      </w:tr>
      <w:tr w:rsidR="00AB300B" w:rsidRPr="0036076B" w14:paraId="06D57C2F" w14:textId="77777777" w:rsidTr="00AB300B">
        <w:tc>
          <w:tcPr>
            <w:cnfStyle w:val="001000000000" w:firstRow="0" w:lastRow="0" w:firstColumn="1" w:lastColumn="0" w:oddVBand="0" w:evenVBand="0" w:oddHBand="0" w:evenHBand="0" w:firstRowFirstColumn="0" w:firstRowLastColumn="0" w:lastRowFirstColumn="0" w:lastRowLastColumn="0"/>
            <w:tcW w:w="3040" w:type="dxa"/>
          </w:tcPr>
          <w:p w14:paraId="2E4DCBC6" w14:textId="77777777" w:rsidR="00AB300B" w:rsidRPr="0036076B" w:rsidRDefault="00AB300B" w:rsidP="00AB300B">
            <w:pPr>
              <w:ind w:firstLine="19"/>
              <w:rPr>
                <w:rFonts w:ascii="Calibri" w:hAnsi="Calibri" w:cs="Calibri"/>
                <w:b w:val="0"/>
                <w:sz w:val="22"/>
              </w:rPr>
            </w:pPr>
            <w:r w:rsidRPr="0036076B">
              <w:rPr>
                <w:rFonts w:ascii="Calibri" w:hAnsi="Calibri" w:cs="Calibri"/>
                <w:sz w:val="22"/>
              </w:rPr>
              <w:t>Position number:</w:t>
            </w:r>
          </w:p>
        </w:tc>
        <w:tc>
          <w:tcPr>
            <w:tcW w:w="5986" w:type="dxa"/>
            <w:gridSpan w:val="2"/>
          </w:tcPr>
          <w:p w14:paraId="798F3AF3" w14:textId="0E1C007C" w:rsidR="00AB300B" w:rsidRPr="0036076B" w:rsidRDefault="00E06E91" w:rsidP="00AB300B">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Various</w:t>
            </w:r>
          </w:p>
        </w:tc>
      </w:tr>
      <w:tr w:rsidR="00AB300B" w:rsidRPr="0036076B" w14:paraId="000EEB16" w14:textId="77777777" w:rsidTr="00AB30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0" w:type="dxa"/>
          </w:tcPr>
          <w:p w14:paraId="4709CCF3" w14:textId="027FF41C" w:rsidR="00AB300B" w:rsidRPr="0036076B" w:rsidRDefault="00AB300B" w:rsidP="00AB300B">
            <w:pPr>
              <w:ind w:firstLine="19"/>
              <w:rPr>
                <w:rFonts w:ascii="Calibri" w:hAnsi="Calibri" w:cs="Calibri"/>
                <w:b w:val="0"/>
                <w:sz w:val="22"/>
              </w:rPr>
            </w:pPr>
            <w:r w:rsidRPr="0036076B">
              <w:rPr>
                <w:rFonts w:ascii="Calibri" w:hAnsi="Calibri" w:cs="Calibri"/>
                <w:sz w:val="22"/>
              </w:rPr>
              <w:t>Security classification:</w:t>
            </w:r>
          </w:p>
        </w:tc>
        <w:sdt>
          <w:sdtPr>
            <w:rPr>
              <w:rFonts w:ascii="Calibri" w:hAnsi="Calibri" w:cs="Calibri"/>
              <w:sz w:val="22"/>
            </w:rPr>
            <w:alias w:val="Required Security Clearance"/>
            <w:tag w:val="Required Security Clearance"/>
            <w:id w:val="-248123863"/>
            <w:placeholder>
              <w:docPart w:val="5E0637F345E54C2CA63A7DA5BBC5A96A"/>
            </w:placeholder>
            <w:dropDownList>
              <w:listItem w:value="Choose an item."/>
              <w:listItem w:displayText="Baseline" w:value="Baseline"/>
              <w:listItem w:displayText="Negative Vetting Level 1" w:value="Negative Vetting Level 1"/>
              <w:listItem w:displayText="Negative Vetting Level 2 " w:value="Negative Vetting Level 2 "/>
            </w:dropDownList>
          </w:sdtPr>
          <w:sdtContent>
            <w:tc>
              <w:tcPr>
                <w:tcW w:w="5986" w:type="dxa"/>
                <w:gridSpan w:val="2"/>
              </w:tcPr>
              <w:p w14:paraId="5E0850C1" w14:textId="5C0738E2" w:rsidR="00AB300B" w:rsidRPr="0036076B" w:rsidRDefault="00E06E91" w:rsidP="00AB300B">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Pr>
                    <w:rFonts w:ascii="Calibri" w:hAnsi="Calibri" w:cs="Calibri"/>
                    <w:sz w:val="22"/>
                  </w:rPr>
                  <w:t>Baseline</w:t>
                </w:r>
              </w:p>
            </w:tc>
          </w:sdtContent>
        </w:sdt>
      </w:tr>
      <w:tr w:rsidR="00AB300B" w:rsidRPr="0036076B" w14:paraId="0C3E8D6D" w14:textId="77777777" w:rsidTr="00AB300B">
        <w:trPr>
          <w:trHeight w:val="283"/>
        </w:trPr>
        <w:tc>
          <w:tcPr>
            <w:cnfStyle w:val="001000000000" w:firstRow="0" w:lastRow="0" w:firstColumn="1" w:lastColumn="0" w:oddVBand="0" w:evenVBand="0" w:oddHBand="0" w:evenHBand="0" w:firstRowFirstColumn="0" w:firstRowLastColumn="0" w:lastRowFirstColumn="0" w:lastRowLastColumn="0"/>
            <w:tcW w:w="3040" w:type="dxa"/>
            <w:vMerge w:val="restart"/>
          </w:tcPr>
          <w:p w14:paraId="575D5ED7" w14:textId="77777777" w:rsidR="00AB300B" w:rsidRPr="0036076B" w:rsidRDefault="00AB300B" w:rsidP="00AB300B">
            <w:pPr>
              <w:rPr>
                <w:rFonts w:ascii="Calibri" w:hAnsi="Calibri" w:cs="Calibri"/>
                <w:b w:val="0"/>
                <w:sz w:val="22"/>
              </w:rPr>
            </w:pPr>
            <w:r w:rsidRPr="0036076B">
              <w:rPr>
                <w:rFonts w:ascii="Calibri" w:hAnsi="Calibri" w:cs="Calibri"/>
                <w:sz w:val="22"/>
              </w:rPr>
              <w:t xml:space="preserve">Contact officer: </w:t>
            </w:r>
          </w:p>
        </w:tc>
        <w:tc>
          <w:tcPr>
            <w:tcW w:w="1204" w:type="dxa"/>
          </w:tcPr>
          <w:p w14:paraId="340C529F" w14:textId="77777777" w:rsidR="00AB300B" w:rsidRPr="0036076B" w:rsidRDefault="00AB300B" w:rsidP="00AB300B">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6076B">
              <w:rPr>
                <w:rFonts w:ascii="Calibri" w:hAnsi="Calibri" w:cs="Calibri"/>
                <w:sz w:val="22"/>
              </w:rPr>
              <w:t>name:</w:t>
            </w:r>
          </w:p>
        </w:tc>
        <w:tc>
          <w:tcPr>
            <w:tcW w:w="4782" w:type="dxa"/>
          </w:tcPr>
          <w:p w14:paraId="57CA702F" w14:textId="18536931" w:rsidR="00AB300B" w:rsidRPr="0036076B" w:rsidRDefault="00BF0AB8" w:rsidP="00AB300B">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Henry Oak</w:t>
            </w:r>
          </w:p>
        </w:tc>
      </w:tr>
      <w:tr w:rsidR="00AB300B" w:rsidRPr="0036076B" w14:paraId="38C1E6D7" w14:textId="77777777" w:rsidTr="00AB300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040" w:type="dxa"/>
            <w:vMerge/>
          </w:tcPr>
          <w:p w14:paraId="56C4339C" w14:textId="77777777" w:rsidR="00AB300B" w:rsidRPr="0036076B" w:rsidRDefault="00AB300B" w:rsidP="00AB300B">
            <w:pPr>
              <w:rPr>
                <w:rFonts w:ascii="Calibri" w:hAnsi="Calibri" w:cs="Calibri"/>
                <w:b w:val="0"/>
                <w:sz w:val="22"/>
              </w:rPr>
            </w:pPr>
          </w:p>
        </w:tc>
        <w:tc>
          <w:tcPr>
            <w:tcW w:w="1204" w:type="dxa"/>
          </w:tcPr>
          <w:p w14:paraId="3FFCDD89" w14:textId="77777777" w:rsidR="00AB300B" w:rsidRPr="0036076B" w:rsidRDefault="00AB300B" w:rsidP="00AB300B">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36076B">
              <w:rPr>
                <w:rFonts w:ascii="Calibri" w:hAnsi="Calibri" w:cs="Calibri"/>
                <w:sz w:val="22"/>
              </w:rPr>
              <w:t>phone:</w:t>
            </w:r>
          </w:p>
        </w:tc>
        <w:tc>
          <w:tcPr>
            <w:tcW w:w="4782" w:type="dxa"/>
          </w:tcPr>
          <w:p w14:paraId="62CB9FE4" w14:textId="5259A98D" w:rsidR="00AB300B" w:rsidRPr="0036076B" w:rsidRDefault="00AB300B" w:rsidP="00AB300B">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p>
        </w:tc>
      </w:tr>
      <w:tr w:rsidR="00AB300B" w:rsidRPr="0036076B" w14:paraId="061C2EE3" w14:textId="77777777" w:rsidTr="00AB300B">
        <w:trPr>
          <w:trHeight w:val="283"/>
        </w:trPr>
        <w:tc>
          <w:tcPr>
            <w:cnfStyle w:val="001000000000" w:firstRow="0" w:lastRow="0" w:firstColumn="1" w:lastColumn="0" w:oddVBand="0" w:evenVBand="0" w:oddHBand="0" w:evenHBand="0" w:firstRowFirstColumn="0" w:firstRowLastColumn="0" w:lastRowFirstColumn="0" w:lastRowLastColumn="0"/>
            <w:tcW w:w="3040" w:type="dxa"/>
            <w:vMerge/>
          </w:tcPr>
          <w:p w14:paraId="01C186FF" w14:textId="77777777" w:rsidR="00AB300B" w:rsidRPr="0036076B" w:rsidRDefault="00AB300B" w:rsidP="00AB300B">
            <w:pPr>
              <w:rPr>
                <w:rFonts w:ascii="Calibri" w:hAnsi="Calibri" w:cs="Calibri"/>
                <w:b w:val="0"/>
                <w:sz w:val="22"/>
              </w:rPr>
            </w:pPr>
          </w:p>
        </w:tc>
        <w:tc>
          <w:tcPr>
            <w:tcW w:w="1204" w:type="dxa"/>
          </w:tcPr>
          <w:p w14:paraId="7864A3A6" w14:textId="77777777" w:rsidR="00AB300B" w:rsidRPr="0036076B" w:rsidRDefault="00AB300B" w:rsidP="00AB300B">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36076B">
              <w:rPr>
                <w:rFonts w:ascii="Calibri" w:hAnsi="Calibri" w:cs="Calibri"/>
                <w:sz w:val="22"/>
              </w:rPr>
              <w:t>email:</w:t>
            </w:r>
          </w:p>
        </w:tc>
        <w:tc>
          <w:tcPr>
            <w:tcW w:w="4782" w:type="dxa"/>
          </w:tcPr>
          <w:p w14:paraId="47E70E4B" w14:textId="1B5E9EA8" w:rsidR="00AB300B" w:rsidRPr="0036076B" w:rsidRDefault="00005F11" w:rsidP="00AB300B">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Pr>
                <w:rFonts w:ascii="Calibri" w:hAnsi="Calibri" w:cs="Calibri"/>
                <w:sz w:val="22"/>
              </w:rPr>
              <w:t>observers@afma.gov.au</w:t>
            </w:r>
          </w:p>
        </w:tc>
      </w:tr>
    </w:tbl>
    <w:p w14:paraId="7B4D8277" w14:textId="0FF87EA7" w:rsidR="009365D3" w:rsidRDefault="009365D3" w:rsidP="003C04DF"/>
    <w:p w14:paraId="2E9D1646" w14:textId="77777777" w:rsidR="00D54825" w:rsidRDefault="00D54825" w:rsidP="00D54825">
      <w:pPr>
        <w:pStyle w:val="Title"/>
        <w:jc w:val="center"/>
      </w:pPr>
    </w:p>
    <w:p w14:paraId="2ECEC0F0" w14:textId="4B1CE57F" w:rsidR="009365D3" w:rsidRPr="00D54825" w:rsidRDefault="00792478" w:rsidP="00D54825">
      <w:pPr>
        <w:pStyle w:val="Title"/>
        <w:jc w:val="center"/>
        <w:rPr>
          <w:sz w:val="22"/>
          <w:szCs w:val="22"/>
        </w:rPr>
      </w:pPr>
      <w:r>
        <w:t>Who are we looking for?</w:t>
      </w:r>
    </w:p>
    <w:p w14:paraId="5052B50C" w14:textId="6639A9CD" w:rsidR="00AC4E35" w:rsidRDefault="00792478" w:rsidP="00792478">
      <w:pPr>
        <w:pStyle w:val="Heading2"/>
      </w:pPr>
      <w:bookmarkStart w:id="0" w:name="_Our_ideal_candidate"/>
      <w:bookmarkEnd w:id="0"/>
      <w:r>
        <w:t>Our ideal candidate</w:t>
      </w:r>
    </w:p>
    <w:p w14:paraId="0519637F" w14:textId="77777777" w:rsidR="008A2DE0" w:rsidRDefault="008A2DE0" w:rsidP="008A2DE0"/>
    <w:p w14:paraId="44DB0095" w14:textId="287B1834" w:rsidR="008A2DE0" w:rsidRPr="0036076B" w:rsidRDefault="008A2DE0" w:rsidP="008A2DE0">
      <w:pPr>
        <w:rPr>
          <w:rFonts w:ascii="Calibri" w:hAnsi="Calibri" w:cs="Calibri"/>
          <w:sz w:val="22"/>
        </w:rPr>
      </w:pPr>
      <w:r w:rsidRPr="0036076B">
        <w:rPr>
          <w:rFonts w:ascii="Calibri" w:hAnsi="Calibri" w:cs="Calibri"/>
          <w:sz w:val="22"/>
        </w:rPr>
        <w:t>We are looking for someone who:</w:t>
      </w:r>
    </w:p>
    <w:p w14:paraId="5243A20A" w14:textId="0834476D" w:rsidR="00252FAA" w:rsidRDefault="00020DD4" w:rsidP="00334B96">
      <w:pPr>
        <w:pStyle w:val="ListParagraph"/>
        <w:numPr>
          <w:ilvl w:val="0"/>
          <w:numId w:val="1"/>
        </w:numPr>
        <w:rPr>
          <w:rFonts w:ascii="Calibri" w:hAnsi="Calibri" w:cs="Calibri"/>
          <w:sz w:val="22"/>
        </w:rPr>
      </w:pPr>
      <w:r>
        <w:rPr>
          <w:rFonts w:ascii="Calibri" w:hAnsi="Calibri" w:cs="Calibri"/>
          <w:sz w:val="22"/>
        </w:rPr>
        <w:t>c</w:t>
      </w:r>
      <w:r w:rsidR="00005F11">
        <w:rPr>
          <w:rFonts w:ascii="Calibri" w:hAnsi="Calibri" w:cs="Calibri"/>
          <w:sz w:val="22"/>
        </w:rPr>
        <w:t>an demonstrate their ability to work independently in challenging conditions</w:t>
      </w:r>
    </w:p>
    <w:p w14:paraId="7A4BE9F4" w14:textId="461DF1F0" w:rsidR="00460979" w:rsidRDefault="00020DD4" w:rsidP="00334B96">
      <w:pPr>
        <w:pStyle w:val="ListParagraph"/>
        <w:numPr>
          <w:ilvl w:val="0"/>
          <w:numId w:val="1"/>
        </w:numPr>
        <w:rPr>
          <w:rFonts w:ascii="Calibri" w:hAnsi="Calibri" w:cs="Calibri"/>
          <w:sz w:val="22"/>
        </w:rPr>
      </w:pPr>
      <w:r>
        <w:rPr>
          <w:rFonts w:ascii="Calibri" w:hAnsi="Calibri" w:cs="Calibri"/>
          <w:sz w:val="22"/>
        </w:rPr>
        <w:t>p</w:t>
      </w:r>
      <w:r w:rsidR="00460979">
        <w:rPr>
          <w:rFonts w:ascii="Calibri" w:hAnsi="Calibri" w:cs="Calibri"/>
          <w:sz w:val="22"/>
        </w:rPr>
        <w:t>ossesses effective oral and written communication and strong liaison skills</w:t>
      </w:r>
    </w:p>
    <w:p w14:paraId="48663306" w14:textId="30FD12B3" w:rsidR="00A21596" w:rsidRDefault="00020DD4" w:rsidP="00334B96">
      <w:pPr>
        <w:pStyle w:val="ListParagraph"/>
        <w:numPr>
          <w:ilvl w:val="0"/>
          <w:numId w:val="1"/>
        </w:numPr>
        <w:rPr>
          <w:rFonts w:ascii="Calibri" w:hAnsi="Calibri" w:cs="Calibri"/>
          <w:sz w:val="22"/>
        </w:rPr>
      </w:pPr>
      <w:r>
        <w:rPr>
          <w:rFonts w:ascii="Calibri" w:hAnsi="Calibri" w:cs="Calibri"/>
          <w:sz w:val="22"/>
        </w:rPr>
        <w:t>h</w:t>
      </w:r>
      <w:r w:rsidR="00A21596">
        <w:rPr>
          <w:rFonts w:ascii="Calibri" w:hAnsi="Calibri" w:cs="Calibri"/>
          <w:sz w:val="22"/>
        </w:rPr>
        <w:t>as a demonstrated ability to</w:t>
      </w:r>
      <w:r w:rsidR="00005F11">
        <w:rPr>
          <w:rFonts w:ascii="Calibri" w:hAnsi="Calibri" w:cs="Calibri"/>
          <w:sz w:val="22"/>
        </w:rPr>
        <w:t xml:space="preserve"> collect and synthesise scientific data to</w:t>
      </w:r>
      <w:r w:rsidR="00A21596">
        <w:rPr>
          <w:rFonts w:ascii="Calibri" w:hAnsi="Calibri" w:cs="Calibri"/>
          <w:sz w:val="22"/>
        </w:rPr>
        <w:t xml:space="preserve"> produce concise, structured written reports</w:t>
      </w:r>
    </w:p>
    <w:p w14:paraId="1A29AECE" w14:textId="32A02557" w:rsidR="00A21596" w:rsidRPr="0036076B" w:rsidRDefault="00020DD4" w:rsidP="00334B96">
      <w:pPr>
        <w:pStyle w:val="ListParagraph"/>
        <w:numPr>
          <w:ilvl w:val="0"/>
          <w:numId w:val="1"/>
        </w:numPr>
        <w:rPr>
          <w:rFonts w:ascii="Calibri" w:hAnsi="Calibri" w:cs="Calibri"/>
          <w:sz w:val="22"/>
        </w:rPr>
      </w:pPr>
      <w:r>
        <w:rPr>
          <w:rFonts w:ascii="Calibri" w:hAnsi="Calibri" w:cs="Calibri"/>
          <w:sz w:val="22"/>
        </w:rPr>
        <w:t>h</w:t>
      </w:r>
      <w:r w:rsidR="00A21596">
        <w:rPr>
          <w:rFonts w:ascii="Calibri" w:hAnsi="Calibri" w:cs="Calibri"/>
          <w:sz w:val="22"/>
        </w:rPr>
        <w:t xml:space="preserve">as a good understanding of the Australian </w:t>
      </w:r>
      <w:r>
        <w:rPr>
          <w:rFonts w:ascii="Calibri" w:hAnsi="Calibri" w:cs="Calibri"/>
          <w:sz w:val="22"/>
        </w:rPr>
        <w:t>f</w:t>
      </w:r>
      <w:r w:rsidR="00A21596">
        <w:rPr>
          <w:rFonts w:ascii="Calibri" w:hAnsi="Calibri" w:cs="Calibri"/>
          <w:sz w:val="22"/>
        </w:rPr>
        <w:t xml:space="preserve">ishing </w:t>
      </w:r>
      <w:r>
        <w:rPr>
          <w:rFonts w:ascii="Calibri" w:hAnsi="Calibri" w:cs="Calibri"/>
          <w:sz w:val="22"/>
        </w:rPr>
        <w:t>i</w:t>
      </w:r>
      <w:r w:rsidR="00A21596">
        <w:rPr>
          <w:rFonts w:ascii="Calibri" w:hAnsi="Calibri" w:cs="Calibri"/>
          <w:sz w:val="22"/>
        </w:rPr>
        <w:t>ndustry and Commonwealth fisheries management</w:t>
      </w:r>
      <w:r>
        <w:rPr>
          <w:rFonts w:ascii="Calibri" w:hAnsi="Calibri" w:cs="Calibri"/>
          <w:sz w:val="22"/>
        </w:rPr>
        <w:t>.</w:t>
      </w:r>
    </w:p>
    <w:p w14:paraId="0281BCD2" w14:textId="51BDF45A" w:rsidR="00B02725" w:rsidRPr="0036076B" w:rsidRDefault="00B02725" w:rsidP="00B02725">
      <w:pPr>
        <w:ind w:left="360"/>
        <w:rPr>
          <w:rFonts w:ascii="Calibri" w:hAnsi="Calibri" w:cs="Calibri"/>
          <w:i/>
          <w:iCs/>
          <w:sz w:val="22"/>
        </w:rPr>
      </w:pPr>
      <w:r w:rsidRPr="0036076B">
        <w:rPr>
          <w:rFonts w:ascii="Calibri" w:hAnsi="Calibri" w:cs="Calibri"/>
          <w:i/>
          <w:iCs/>
          <w:sz w:val="22"/>
        </w:rPr>
        <w:t>More details on our ideal candidate are provided on</w:t>
      </w:r>
      <w:r w:rsidR="00E575D7" w:rsidRPr="0036076B">
        <w:rPr>
          <w:rFonts w:ascii="Calibri" w:hAnsi="Calibri" w:cs="Calibri"/>
          <w:i/>
          <w:iCs/>
          <w:sz w:val="22"/>
        </w:rPr>
        <w:t xml:space="preserve"> </w:t>
      </w:r>
      <w:hyperlink w:anchor="_the_observer_role" w:history="1">
        <w:r w:rsidRPr="0036076B">
          <w:rPr>
            <w:rStyle w:val="Hyperlink"/>
            <w:rFonts w:ascii="Calibri" w:hAnsi="Calibri" w:cs="Calibri"/>
            <w:i/>
            <w:iCs/>
            <w:color w:val="0083BE" w:themeColor="accent3"/>
            <w:sz w:val="22"/>
          </w:rPr>
          <w:t>p</w:t>
        </w:r>
        <w:r w:rsidRPr="0036076B">
          <w:rPr>
            <w:rStyle w:val="Hyperlink"/>
            <w:rFonts w:ascii="Calibri" w:hAnsi="Calibri" w:cs="Calibri"/>
            <w:i/>
            <w:iCs/>
            <w:color w:val="0083BE" w:themeColor="accent3"/>
            <w:sz w:val="22"/>
          </w:rPr>
          <w:t>a</w:t>
        </w:r>
        <w:r w:rsidRPr="0036076B">
          <w:rPr>
            <w:rStyle w:val="Hyperlink"/>
            <w:rFonts w:ascii="Calibri" w:hAnsi="Calibri" w:cs="Calibri"/>
            <w:i/>
            <w:iCs/>
            <w:color w:val="0083BE" w:themeColor="accent3"/>
            <w:sz w:val="22"/>
          </w:rPr>
          <w:t>g</w:t>
        </w:r>
        <w:r w:rsidRPr="0036076B">
          <w:rPr>
            <w:rStyle w:val="Hyperlink"/>
            <w:rFonts w:ascii="Calibri" w:hAnsi="Calibri" w:cs="Calibri"/>
            <w:i/>
            <w:iCs/>
            <w:color w:val="0083BE" w:themeColor="accent3"/>
            <w:sz w:val="22"/>
          </w:rPr>
          <w:t>e 6</w:t>
        </w:r>
      </w:hyperlink>
    </w:p>
    <w:p w14:paraId="6DC1A972" w14:textId="77777777" w:rsidR="00B33102" w:rsidRDefault="00B33102" w:rsidP="00CD4AD6">
      <w:pPr>
        <w:pStyle w:val="Title"/>
        <w:jc w:val="center"/>
      </w:pPr>
    </w:p>
    <w:p w14:paraId="1FA0CA1A" w14:textId="0F593E8F" w:rsidR="008A2DE0" w:rsidRDefault="00CD4AD6" w:rsidP="00CD4AD6">
      <w:pPr>
        <w:pStyle w:val="Title"/>
        <w:jc w:val="center"/>
      </w:pPr>
      <w:r>
        <w:t>about us</w:t>
      </w:r>
    </w:p>
    <w:p w14:paraId="6B5A326F" w14:textId="73CF585D" w:rsidR="00CD4AD6" w:rsidRDefault="00CD4AD6" w:rsidP="00CD4AD6">
      <w:pPr>
        <w:pStyle w:val="Heading2"/>
      </w:pPr>
      <w:r>
        <w:t>About the organisation and the team you would join</w:t>
      </w:r>
    </w:p>
    <w:p w14:paraId="1C06146C" w14:textId="77777777" w:rsidR="00CD4AD6" w:rsidRDefault="00CD4AD6" w:rsidP="00CD4AD6"/>
    <w:p w14:paraId="2A84C5B8" w14:textId="191C8499" w:rsidR="00CD4AD6" w:rsidRDefault="000C7C4A" w:rsidP="000C7C4A">
      <w:pPr>
        <w:pStyle w:val="Heading3"/>
      </w:pPr>
      <w:r>
        <w:t>About AFMA</w:t>
      </w:r>
    </w:p>
    <w:p w14:paraId="65AC8071" w14:textId="280E8F18" w:rsidR="000C7C4A" w:rsidRPr="0036076B" w:rsidRDefault="00455AE9" w:rsidP="00716E34">
      <w:pPr>
        <w:jc w:val="both"/>
        <w:rPr>
          <w:rFonts w:ascii="Calibri" w:hAnsi="Calibri" w:cs="Calibri"/>
          <w:sz w:val="22"/>
        </w:rPr>
      </w:pPr>
      <w:r w:rsidRPr="0036076B">
        <w:rPr>
          <w:rFonts w:ascii="Calibri" w:hAnsi="Calibri" w:cs="Calibri"/>
          <w:sz w:val="22"/>
        </w:rPr>
        <w:t>The Australian Fisheries Management Authority (AFMA) aims to provide ecologically sustainable and economically efficient Commonwealth fisheries, through understanding and monitoring Australia’s marine living resources and regulating and monitoring commercial fishing, including domestic licensing and deterrence of illegal foreign fishing.</w:t>
      </w:r>
    </w:p>
    <w:p w14:paraId="6C871F11" w14:textId="77777777" w:rsidR="00A8230F" w:rsidRDefault="00A8230F" w:rsidP="000C7C4A"/>
    <w:p w14:paraId="55E88067" w14:textId="0FC4F66E" w:rsidR="00A8230F" w:rsidRDefault="00236D07" w:rsidP="00236D07">
      <w:pPr>
        <w:pStyle w:val="Heading3"/>
      </w:pPr>
      <w:r>
        <w:t xml:space="preserve">About </w:t>
      </w:r>
      <w:r w:rsidR="00E06E91">
        <w:t>Fisheries Information and Services branch</w:t>
      </w:r>
      <w:r w:rsidR="008037DC">
        <w:t xml:space="preserve"> </w:t>
      </w:r>
    </w:p>
    <w:p w14:paraId="59FC0979" w14:textId="1EEFC5DD" w:rsidR="00517582" w:rsidRPr="00716E34" w:rsidRDefault="00E37AB7" w:rsidP="00716E34">
      <w:pPr>
        <w:tabs>
          <w:tab w:val="left" w:pos="2375"/>
        </w:tabs>
        <w:jc w:val="both"/>
        <w:rPr>
          <w:rFonts w:ascii="Calibri" w:hAnsi="Calibri" w:cs="Calibri"/>
          <w:sz w:val="22"/>
        </w:rPr>
      </w:pPr>
      <w:r w:rsidRPr="00716E34">
        <w:rPr>
          <w:rFonts w:ascii="Calibri" w:hAnsi="Calibri" w:cs="Calibri"/>
          <w:sz w:val="22"/>
        </w:rPr>
        <w:t>The Fisheries Information and Services Branch (FISB) is AFMA’s innovation hub. Along with delivering core services such as data management, licencing and quota management</w:t>
      </w:r>
      <w:r w:rsidR="00156092" w:rsidRPr="00716E34">
        <w:rPr>
          <w:rFonts w:ascii="Calibri" w:hAnsi="Calibri" w:cs="Calibri"/>
          <w:sz w:val="22"/>
        </w:rPr>
        <w:t xml:space="preserve"> services, the branch also administers a range of monitoring programs. This includes the observer program which safely deploys our at-sea scientific observers, port monitoring that collects biological information important for stock assessments</w:t>
      </w:r>
      <w:r w:rsidR="00472560" w:rsidRPr="00716E34">
        <w:rPr>
          <w:rFonts w:ascii="Calibri" w:hAnsi="Calibri" w:cs="Calibri"/>
          <w:sz w:val="22"/>
        </w:rPr>
        <w:t xml:space="preserve"> and the </w:t>
      </w:r>
      <w:r w:rsidR="00156092" w:rsidRPr="00716E34">
        <w:rPr>
          <w:rFonts w:ascii="Calibri" w:hAnsi="Calibri" w:cs="Calibri"/>
          <w:sz w:val="22"/>
        </w:rPr>
        <w:t>electronic monitoring program (such as cameras on boats) to monitor and verify at-sea fishing activities</w:t>
      </w:r>
      <w:r w:rsidR="00472560" w:rsidRPr="00716E34">
        <w:rPr>
          <w:rFonts w:ascii="Calibri" w:hAnsi="Calibri" w:cs="Calibri"/>
          <w:sz w:val="22"/>
        </w:rPr>
        <w:t xml:space="preserve">. In addition to the collection and management of this empirical data, the branch also provides business intelligence and analytics capability together with operational policy support. </w:t>
      </w:r>
    </w:p>
    <w:p w14:paraId="6F866801" w14:textId="35FD9722" w:rsidR="00472560" w:rsidRPr="00716E34" w:rsidRDefault="00472560" w:rsidP="00716E34">
      <w:pPr>
        <w:tabs>
          <w:tab w:val="left" w:pos="2375"/>
        </w:tabs>
        <w:jc w:val="both"/>
        <w:rPr>
          <w:rFonts w:ascii="Calibri" w:hAnsi="Calibri" w:cs="Calibri"/>
          <w:sz w:val="22"/>
        </w:rPr>
      </w:pPr>
      <w:r w:rsidRPr="00716E34">
        <w:rPr>
          <w:rFonts w:ascii="Calibri" w:hAnsi="Calibri" w:cs="Calibri"/>
          <w:sz w:val="22"/>
        </w:rPr>
        <w:t xml:space="preserve">Along with these core functions, the branch is also responsible for delivering AFMA’s Data Transformation and Electronic Program (the Program). The Electronic Monitoring (EM) component of the Program will expand the use of EM across Commonwealth fisheries, enabling the collection and use of fine-scale data for evidence-based decision making and risk assessment. The Data Transformation (DT) component of the Program will modernise the IT infrastructure and systems that underpin and support the collection and integration of AFMA’s fisheries data with greater self-service and 24/7 access for industry. The delivery of this Program collectively will be a </w:t>
      </w:r>
      <w:r w:rsidR="00716E34" w:rsidRPr="00716E34">
        <w:rPr>
          <w:rFonts w:ascii="Calibri" w:hAnsi="Calibri" w:cs="Calibri"/>
          <w:sz w:val="22"/>
        </w:rPr>
        <w:t xml:space="preserve">step change for fisheries management in Australia and globally. </w:t>
      </w:r>
    </w:p>
    <w:p w14:paraId="33665780" w14:textId="77777777" w:rsidR="00F8347B" w:rsidRDefault="00F8347B" w:rsidP="008037DC"/>
    <w:p w14:paraId="7A7F5D32" w14:textId="5E892CC5" w:rsidR="00517582" w:rsidRDefault="00517582" w:rsidP="00517582">
      <w:pPr>
        <w:pStyle w:val="Heading3"/>
      </w:pPr>
      <w:r>
        <w:t xml:space="preserve">about </w:t>
      </w:r>
      <w:r w:rsidR="00716E34">
        <w:t>The Observer team</w:t>
      </w:r>
    </w:p>
    <w:p w14:paraId="458DA246" w14:textId="55827723" w:rsidR="00005F11" w:rsidRPr="00005F11" w:rsidRDefault="00005F11" w:rsidP="00005F11">
      <w:pPr>
        <w:spacing w:line="240" w:lineRule="atLeast"/>
        <w:jc w:val="both"/>
        <w:rPr>
          <w:rStyle w:val="Style1Char"/>
          <w:rFonts w:ascii="Calibri" w:hAnsi="Calibri" w:cs="Calibri"/>
          <w:sz w:val="22"/>
        </w:rPr>
      </w:pPr>
      <w:r w:rsidRPr="00005F11">
        <w:rPr>
          <w:rStyle w:val="Style1Char"/>
          <w:rFonts w:ascii="Calibri" w:hAnsi="Calibri" w:cs="Calibri"/>
          <w:sz w:val="22"/>
        </w:rPr>
        <w:t>The Observer Program is one of two at</w:t>
      </w:r>
      <w:r w:rsidR="00020DD4">
        <w:rPr>
          <w:rStyle w:val="Style1Char"/>
          <w:rFonts w:ascii="Calibri" w:hAnsi="Calibri" w:cs="Calibri"/>
          <w:sz w:val="22"/>
        </w:rPr>
        <w:t>-</w:t>
      </w:r>
      <w:r w:rsidRPr="00005F11">
        <w:rPr>
          <w:rStyle w:val="Style1Char"/>
          <w:rFonts w:ascii="Calibri" w:hAnsi="Calibri" w:cs="Calibri"/>
          <w:sz w:val="22"/>
        </w:rPr>
        <w:t>sea monitoring programs used to collect verified scientific data that underpins evidence-based fisheries management decisions across Commonwealth fisheries. Data collected includes catch, effort, deployment of mitigation measures, interactions with protected species and biological data such as otoliths and length measurements.</w:t>
      </w:r>
    </w:p>
    <w:p w14:paraId="65973C35" w14:textId="77777777" w:rsidR="00005F11" w:rsidRPr="00005F11" w:rsidRDefault="00005F11" w:rsidP="00005F11">
      <w:pPr>
        <w:spacing w:line="240" w:lineRule="atLeast"/>
        <w:jc w:val="both"/>
        <w:rPr>
          <w:rStyle w:val="Style1Char"/>
          <w:rFonts w:ascii="Calibri" w:hAnsi="Calibri" w:cs="Calibri"/>
          <w:sz w:val="22"/>
        </w:rPr>
      </w:pPr>
      <w:r w:rsidRPr="00005F11">
        <w:rPr>
          <w:rStyle w:val="Style1Char"/>
          <w:rFonts w:ascii="Calibri" w:hAnsi="Calibri" w:cs="Calibri"/>
          <w:sz w:val="22"/>
        </w:rPr>
        <w:t>Fisheries observers are placed onboard Commonwealth fishing vessels or undertake port monitoring. The data collected by the Observer Program is used in stock assessments and to monitor Commonwealth fisheries management arrangements.</w:t>
      </w:r>
    </w:p>
    <w:p w14:paraId="75EDA2DB" w14:textId="77777777" w:rsidR="00005F11" w:rsidRPr="00005F11" w:rsidRDefault="00005F11" w:rsidP="00005F11">
      <w:pPr>
        <w:spacing w:line="240" w:lineRule="atLeast"/>
        <w:jc w:val="both"/>
        <w:rPr>
          <w:rStyle w:val="Style1Char"/>
          <w:rFonts w:ascii="Calibri" w:hAnsi="Calibri" w:cs="Calibri"/>
          <w:sz w:val="22"/>
        </w:rPr>
      </w:pPr>
      <w:r w:rsidRPr="00005F11">
        <w:rPr>
          <w:rStyle w:val="Style1Char"/>
          <w:rFonts w:ascii="Calibri" w:hAnsi="Calibri" w:cs="Calibri"/>
          <w:sz w:val="22"/>
        </w:rPr>
        <w:t>The Observer Program deploys fisheries observers from their home locations into any of the 24 Commonwealth fisheries across the Australian Fishing Zone and/or on the high seas or into the Southern Ocean.</w:t>
      </w:r>
    </w:p>
    <w:p w14:paraId="67AF64DC" w14:textId="2A03D7A1" w:rsidR="00BE16C4" w:rsidRDefault="00005F11" w:rsidP="00005F11">
      <w:pPr>
        <w:spacing w:before="0" w:after="160"/>
        <w:jc w:val="both"/>
      </w:pPr>
      <w:r w:rsidRPr="00005F11">
        <w:rPr>
          <w:rStyle w:val="Style1Char"/>
          <w:rFonts w:ascii="Calibri" w:hAnsi="Calibri" w:cs="Calibri"/>
          <w:sz w:val="22"/>
        </w:rPr>
        <w:lastRenderedPageBreak/>
        <w:t>The Canberra based Observer administration team provides the support to the fisheries observers, managing the deployments and liaising across AFMAs business areas regarding the observer needs of each fishery. You will report to AFMA’s Observer Program Manager.</w:t>
      </w:r>
      <w:r w:rsidR="00BE16C4">
        <w:br w:type="page"/>
      </w:r>
    </w:p>
    <w:p w14:paraId="539F26AC" w14:textId="35B67873" w:rsidR="00BE16C4" w:rsidRDefault="00BE16C4" w:rsidP="00BE16C4">
      <w:pPr>
        <w:pStyle w:val="Title"/>
        <w:jc w:val="center"/>
      </w:pPr>
      <w:r>
        <w:lastRenderedPageBreak/>
        <w:t>the position</w:t>
      </w:r>
    </w:p>
    <w:p w14:paraId="69019816" w14:textId="7D384407" w:rsidR="007462A2" w:rsidRDefault="00BE16C4" w:rsidP="00BE16C4">
      <w:pPr>
        <w:pStyle w:val="Heading2"/>
      </w:pPr>
      <w:r>
        <w:t>About the role and what you will do</w:t>
      </w:r>
    </w:p>
    <w:p w14:paraId="0CAE903A" w14:textId="77777777" w:rsidR="00C7770F" w:rsidRDefault="00C7770F" w:rsidP="00C7770F"/>
    <w:p w14:paraId="625AE4D5" w14:textId="7B5E9B21" w:rsidR="00C7770F" w:rsidRDefault="00722FAF" w:rsidP="00C7770F">
      <w:pPr>
        <w:pStyle w:val="Heading3"/>
      </w:pPr>
      <w:bookmarkStart w:id="1" w:name="_the_observer_role"/>
      <w:bookmarkEnd w:id="1"/>
      <w:r>
        <w:t xml:space="preserve">the </w:t>
      </w:r>
      <w:r w:rsidR="00CE117B">
        <w:t>observer</w:t>
      </w:r>
      <w:r>
        <w:t xml:space="preserve"> role</w:t>
      </w:r>
    </w:p>
    <w:p w14:paraId="7A50A070" w14:textId="15189ACB" w:rsidR="00005F11" w:rsidRPr="00005F11" w:rsidRDefault="00005F11" w:rsidP="00005F11">
      <w:pPr>
        <w:pStyle w:val="TableText"/>
        <w:spacing w:after="120"/>
        <w:jc w:val="both"/>
        <w:rPr>
          <w:rFonts w:ascii="Calibri" w:hAnsi="Calibri" w:cs="Calibri"/>
          <w:sz w:val="22"/>
        </w:rPr>
      </w:pPr>
      <w:r w:rsidRPr="00005F11">
        <w:rPr>
          <w:rFonts w:ascii="Calibri" w:hAnsi="Calibri" w:cs="Calibri"/>
          <w:sz w:val="22"/>
        </w:rPr>
        <w:t>AFMA deploys observers on a variety of commercial fishing vessels in and out of the Australian Fishing</w:t>
      </w:r>
      <w:r w:rsidR="00BF0AB8">
        <w:rPr>
          <w:rFonts w:ascii="Calibri" w:hAnsi="Calibri" w:cs="Calibri"/>
          <w:sz w:val="22"/>
        </w:rPr>
        <w:t xml:space="preserve"> </w:t>
      </w:r>
      <w:r w:rsidRPr="00005F11">
        <w:rPr>
          <w:rFonts w:ascii="Calibri" w:hAnsi="Calibri" w:cs="Calibri"/>
          <w:sz w:val="22"/>
        </w:rPr>
        <w:t xml:space="preserve">Zone domestically and internationally. The primary functions of the role include observing and documenting commercial fishing catches, collecting vessel, technical and biological data which is not normally obtainable through vessel logbooks, monitoring operations and documenting interactions with threatened, </w:t>
      </w:r>
      <w:r w:rsidR="00BF0AB8" w:rsidRPr="00005F11">
        <w:rPr>
          <w:rFonts w:ascii="Calibri" w:hAnsi="Calibri" w:cs="Calibri"/>
          <w:sz w:val="22"/>
        </w:rPr>
        <w:t>endangered,</w:t>
      </w:r>
      <w:r w:rsidRPr="00005F11">
        <w:rPr>
          <w:rFonts w:ascii="Calibri" w:hAnsi="Calibri" w:cs="Calibri"/>
          <w:sz w:val="22"/>
        </w:rPr>
        <w:t xml:space="preserve"> and protected species (TEPs).</w:t>
      </w:r>
    </w:p>
    <w:p w14:paraId="0227D4F7" w14:textId="4A3B765E" w:rsidR="00005F11" w:rsidRPr="00005F11" w:rsidRDefault="00005F11" w:rsidP="00005F11">
      <w:pPr>
        <w:pStyle w:val="TableText"/>
        <w:spacing w:after="120"/>
        <w:jc w:val="both"/>
        <w:rPr>
          <w:rFonts w:ascii="Calibri" w:hAnsi="Calibri" w:cs="Calibri"/>
          <w:sz w:val="22"/>
        </w:rPr>
      </w:pPr>
      <w:r w:rsidRPr="00005F11">
        <w:rPr>
          <w:rFonts w:ascii="Calibri" w:hAnsi="Calibri" w:cs="Calibri"/>
          <w:sz w:val="22"/>
        </w:rPr>
        <w:t xml:space="preserve">Working as a fisheries observer is a unique, </w:t>
      </w:r>
      <w:r w:rsidR="00BF0AB8" w:rsidRPr="00005F11">
        <w:rPr>
          <w:rFonts w:ascii="Calibri" w:hAnsi="Calibri" w:cs="Calibri"/>
          <w:sz w:val="22"/>
        </w:rPr>
        <w:t>adventurous,</w:t>
      </w:r>
      <w:r w:rsidRPr="00005F11">
        <w:rPr>
          <w:rFonts w:ascii="Calibri" w:hAnsi="Calibri" w:cs="Calibri"/>
          <w:sz w:val="22"/>
        </w:rPr>
        <w:t xml:space="preserve"> and rewarding position that takes place in some of the most remote locations around Australia, on the High Seas and in the Antarctic and sub-Antarctic. The position provides our staff with the opportunity </w:t>
      </w:r>
      <w:r w:rsidR="00020DD4">
        <w:rPr>
          <w:rFonts w:ascii="Calibri" w:hAnsi="Calibri" w:cs="Calibri"/>
          <w:sz w:val="22"/>
        </w:rPr>
        <w:t xml:space="preserve">to </w:t>
      </w:r>
      <w:r w:rsidRPr="00005F11">
        <w:rPr>
          <w:rFonts w:ascii="Calibri" w:hAnsi="Calibri" w:cs="Calibri"/>
          <w:sz w:val="22"/>
        </w:rPr>
        <w:t>gain valuable field experience, an understanding of life at sea and the ability contribute to the sustainable management of living marine resources.</w:t>
      </w:r>
    </w:p>
    <w:p w14:paraId="4D21A6FA" w14:textId="79ED9AFF" w:rsidR="00005F11" w:rsidRPr="00005F11" w:rsidRDefault="00005F11" w:rsidP="00005F11">
      <w:pPr>
        <w:pStyle w:val="TableText"/>
        <w:spacing w:after="120"/>
        <w:jc w:val="both"/>
        <w:rPr>
          <w:rFonts w:ascii="Calibri" w:hAnsi="Calibri" w:cs="Calibri"/>
          <w:sz w:val="22"/>
        </w:rPr>
      </w:pPr>
      <w:r w:rsidRPr="00005F11">
        <w:rPr>
          <w:rFonts w:ascii="Calibri" w:hAnsi="Calibri" w:cs="Calibri"/>
          <w:sz w:val="22"/>
        </w:rPr>
        <w:t xml:space="preserve">The position offers the opportunity </w:t>
      </w:r>
      <w:r w:rsidR="00020DD4">
        <w:rPr>
          <w:rFonts w:ascii="Calibri" w:hAnsi="Calibri" w:cs="Calibri"/>
          <w:sz w:val="22"/>
        </w:rPr>
        <w:t xml:space="preserve">for </w:t>
      </w:r>
      <w:r w:rsidRPr="00005F11">
        <w:rPr>
          <w:rFonts w:ascii="Calibri" w:hAnsi="Calibri" w:cs="Calibri"/>
          <w:sz w:val="22"/>
        </w:rPr>
        <w:t>an excellent work-life balance. Observers are based remotely from the Canberra office and successful applicants are deployed from their home location. Working arrangements are flexible with Observers able to nominate for greater deployments and remuneration is extremely competitive, based on a daily rate while deployed, plus allowances.</w:t>
      </w:r>
    </w:p>
    <w:p w14:paraId="1F0F94D9" w14:textId="75415FA6" w:rsidR="00005F11" w:rsidRPr="00005F11" w:rsidRDefault="00005F11" w:rsidP="00005F11">
      <w:pPr>
        <w:pStyle w:val="TableText"/>
        <w:spacing w:after="120"/>
        <w:jc w:val="both"/>
        <w:rPr>
          <w:rFonts w:ascii="Calibri" w:hAnsi="Calibri" w:cs="Calibri"/>
          <w:sz w:val="22"/>
        </w:rPr>
      </w:pPr>
      <w:r w:rsidRPr="00005F11">
        <w:rPr>
          <w:rFonts w:ascii="Calibri" w:hAnsi="Calibri" w:cs="Calibri"/>
          <w:sz w:val="22"/>
        </w:rPr>
        <w:t xml:space="preserve">Observers are required to undertake work at sea, often in challenging conditions. The work can be physically and mentally demanding and can include exposure to cold and wet environments, rough </w:t>
      </w:r>
      <w:r w:rsidR="00BF0AB8" w:rsidRPr="00005F11">
        <w:rPr>
          <w:rFonts w:ascii="Calibri" w:hAnsi="Calibri" w:cs="Calibri"/>
          <w:sz w:val="22"/>
        </w:rPr>
        <w:t>seas,</w:t>
      </w:r>
      <w:r w:rsidRPr="00005F11">
        <w:rPr>
          <w:rFonts w:ascii="Calibri" w:hAnsi="Calibri" w:cs="Calibri"/>
          <w:sz w:val="22"/>
        </w:rPr>
        <w:t xml:space="preserve"> and cramped living quarters. </w:t>
      </w:r>
    </w:p>
    <w:p w14:paraId="2D167F61" w14:textId="0799DBAE" w:rsidR="003916FE" w:rsidRPr="00005F11" w:rsidRDefault="00005F11" w:rsidP="00005F11">
      <w:pPr>
        <w:jc w:val="both"/>
        <w:rPr>
          <w:rFonts w:ascii="Calibri" w:hAnsi="Calibri" w:cs="Calibri"/>
          <w:sz w:val="22"/>
        </w:rPr>
      </w:pPr>
      <w:r w:rsidRPr="00005F11">
        <w:rPr>
          <w:rFonts w:ascii="Calibri" w:hAnsi="Calibri" w:cs="Calibri"/>
          <w:sz w:val="22"/>
        </w:rPr>
        <w:t xml:space="preserve">Observers are required to regularly liaise and work with industry, management, </w:t>
      </w:r>
      <w:r w:rsidR="00BF0AB8" w:rsidRPr="00005F11">
        <w:rPr>
          <w:rFonts w:ascii="Calibri" w:hAnsi="Calibri" w:cs="Calibri"/>
          <w:sz w:val="22"/>
        </w:rPr>
        <w:t>peers,</w:t>
      </w:r>
      <w:r w:rsidRPr="00005F11">
        <w:rPr>
          <w:rFonts w:ascii="Calibri" w:hAnsi="Calibri" w:cs="Calibri"/>
          <w:sz w:val="22"/>
        </w:rPr>
        <w:t xml:space="preserve"> and office based AFMA staff. The role also includes port-based sampling, and all aspects of the position are performed under limited supervision.</w:t>
      </w:r>
    </w:p>
    <w:p w14:paraId="488EBA06" w14:textId="44CE9776" w:rsidR="003916FE" w:rsidRDefault="003916FE" w:rsidP="003916FE">
      <w:pPr>
        <w:pStyle w:val="Heading3"/>
      </w:pPr>
      <w:r>
        <w:t>what you will do</w:t>
      </w:r>
    </w:p>
    <w:p w14:paraId="30D7372C" w14:textId="438D8F70" w:rsidR="003916FE" w:rsidRPr="0036076B" w:rsidRDefault="00662C96" w:rsidP="003916FE">
      <w:pPr>
        <w:rPr>
          <w:rFonts w:ascii="Calibri" w:hAnsi="Calibri" w:cs="Calibri"/>
          <w:sz w:val="22"/>
        </w:rPr>
      </w:pPr>
      <w:r w:rsidRPr="0036076B">
        <w:rPr>
          <w:rFonts w:ascii="Calibri" w:hAnsi="Calibri" w:cs="Calibri"/>
          <w:sz w:val="22"/>
        </w:rPr>
        <w:t xml:space="preserve">In addition to meeting the work level standards </w:t>
      </w:r>
      <w:hyperlink r:id="rId13" w:history="1">
        <w:r w:rsidRPr="0036076B">
          <w:rPr>
            <w:rStyle w:val="Hyperlink"/>
            <w:rFonts w:ascii="Calibri" w:hAnsi="Calibri" w:cs="Calibri"/>
            <w:color w:val="0083BE" w:themeColor="accent3"/>
            <w:sz w:val="22"/>
          </w:rPr>
          <w:t>WLS</w:t>
        </w:r>
      </w:hyperlink>
      <w:r w:rsidRPr="0036076B">
        <w:rPr>
          <w:rFonts w:ascii="Calibri" w:hAnsi="Calibri" w:cs="Calibri"/>
          <w:sz w:val="22"/>
        </w:rPr>
        <w:t xml:space="preserve"> of the position classification, the duties are</w:t>
      </w:r>
      <w:r w:rsidR="00020DD4">
        <w:rPr>
          <w:rFonts w:ascii="Calibri" w:hAnsi="Calibri" w:cs="Calibri"/>
          <w:sz w:val="22"/>
        </w:rPr>
        <w:t xml:space="preserve"> to</w:t>
      </w:r>
      <w:r w:rsidRPr="0036076B">
        <w:rPr>
          <w:rFonts w:ascii="Calibri" w:hAnsi="Calibri" w:cs="Calibri"/>
          <w:sz w:val="22"/>
        </w:rPr>
        <w:t>:</w:t>
      </w:r>
    </w:p>
    <w:p w14:paraId="747A640F" w14:textId="1966E52F" w:rsidR="00626760" w:rsidRDefault="00020DD4" w:rsidP="00EF28DC">
      <w:pPr>
        <w:pStyle w:val="ListParagraph"/>
        <w:numPr>
          <w:ilvl w:val="0"/>
          <w:numId w:val="2"/>
        </w:numPr>
        <w:rPr>
          <w:rFonts w:ascii="Calibri" w:hAnsi="Calibri" w:cs="Calibri"/>
          <w:sz w:val="22"/>
        </w:rPr>
      </w:pPr>
      <w:r>
        <w:rPr>
          <w:rFonts w:ascii="Calibri" w:hAnsi="Calibri" w:cs="Calibri"/>
          <w:sz w:val="22"/>
        </w:rPr>
        <w:t>u</w:t>
      </w:r>
      <w:r w:rsidR="00626760">
        <w:rPr>
          <w:rFonts w:ascii="Calibri" w:hAnsi="Calibri" w:cs="Calibri"/>
          <w:sz w:val="22"/>
        </w:rPr>
        <w:t>ndertake regular work at-sea under challenging conditions with limited supervision</w:t>
      </w:r>
    </w:p>
    <w:p w14:paraId="1690F70C" w14:textId="22C74C9F" w:rsidR="00626760" w:rsidRDefault="00020DD4" w:rsidP="00EF28DC">
      <w:pPr>
        <w:pStyle w:val="ListParagraph"/>
        <w:numPr>
          <w:ilvl w:val="0"/>
          <w:numId w:val="2"/>
        </w:numPr>
        <w:rPr>
          <w:rFonts w:ascii="Calibri" w:hAnsi="Calibri" w:cs="Calibri"/>
          <w:sz w:val="22"/>
        </w:rPr>
      </w:pPr>
      <w:r>
        <w:rPr>
          <w:rFonts w:ascii="Calibri" w:hAnsi="Calibri" w:cs="Calibri"/>
          <w:sz w:val="22"/>
        </w:rPr>
        <w:t>c</w:t>
      </w:r>
      <w:r w:rsidR="00626760">
        <w:rPr>
          <w:rFonts w:ascii="Calibri" w:hAnsi="Calibri" w:cs="Calibri"/>
          <w:sz w:val="22"/>
        </w:rPr>
        <w:t>ollect vessel, technical and biological data</w:t>
      </w:r>
    </w:p>
    <w:p w14:paraId="157690DF" w14:textId="0C48C6D0" w:rsidR="00626760" w:rsidRDefault="00020DD4" w:rsidP="00EF28DC">
      <w:pPr>
        <w:pStyle w:val="ListParagraph"/>
        <w:numPr>
          <w:ilvl w:val="0"/>
          <w:numId w:val="2"/>
        </w:numPr>
        <w:rPr>
          <w:rFonts w:ascii="Calibri" w:hAnsi="Calibri" w:cs="Calibri"/>
          <w:sz w:val="22"/>
        </w:rPr>
      </w:pPr>
      <w:r>
        <w:rPr>
          <w:rFonts w:ascii="Calibri" w:hAnsi="Calibri" w:cs="Calibri"/>
          <w:sz w:val="22"/>
        </w:rPr>
        <w:t>m</w:t>
      </w:r>
      <w:r w:rsidR="00626760">
        <w:rPr>
          <w:rFonts w:ascii="Calibri" w:hAnsi="Calibri" w:cs="Calibri"/>
          <w:sz w:val="22"/>
        </w:rPr>
        <w:t>onitor environmental impacts by the vessel and its fishing gear</w:t>
      </w:r>
    </w:p>
    <w:p w14:paraId="72E61933" w14:textId="18BFAF68" w:rsidR="00626760" w:rsidRDefault="00020DD4" w:rsidP="00EF28DC">
      <w:pPr>
        <w:pStyle w:val="ListParagraph"/>
        <w:numPr>
          <w:ilvl w:val="0"/>
          <w:numId w:val="2"/>
        </w:numPr>
        <w:rPr>
          <w:rFonts w:ascii="Calibri" w:hAnsi="Calibri" w:cs="Calibri"/>
          <w:sz w:val="22"/>
        </w:rPr>
      </w:pPr>
      <w:r>
        <w:rPr>
          <w:rFonts w:ascii="Calibri" w:hAnsi="Calibri" w:cs="Calibri"/>
          <w:sz w:val="22"/>
        </w:rPr>
        <w:t>m</w:t>
      </w:r>
      <w:r w:rsidR="00626760">
        <w:rPr>
          <w:rFonts w:ascii="Calibri" w:hAnsi="Calibri" w:cs="Calibri"/>
          <w:sz w:val="22"/>
        </w:rPr>
        <w:t xml:space="preserve">onitor </w:t>
      </w:r>
      <w:r w:rsidR="00E52914">
        <w:rPr>
          <w:rFonts w:ascii="Calibri" w:hAnsi="Calibri" w:cs="Calibri"/>
          <w:sz w:val="22"/>
        </w:rPr>
        <w:t>performance for</w:t>
      </w:r>
      <w:r w:rsidR="00626760">
        <w:rPr>
          <w:rFonts w:ascii="Calibri" w:hAnsi="Calibri" w:cs="Calibri"/>
          <w:sz w:val="22"/>
        </w:rPr>
        <w:t xml:space="preserve"> permit conditions</w:t>
      </w:r>
    </w:p>
    <w:p w14:paraId="7E73C6BE" w14:textId="2E9B36F9" w:rsidR="00626760" w:rsidRDefault="00020DD4" w:rsidP="00EF28DC">
      <w:pPr>
        <w:pStyle w:val="ListParagraph"/>
        <w:numPr>
          <w:ilvl w:val="0"/>
          <w:numId w:val="2"/>
        </w:numPr>
        <w:rPr>
          <w:rFonts w:ascii="Calibri" w:hAnsi="Calibri" w:cs="Calibri"/>
          <w:sz w:val="22"/>
        </w:rPr>
      </w:pPr>
      <w:r>
        <w:rPr>
          <w:rFonts w:ascii="Calibri" w:hAnsi="Calibri" w:cs="Calibri"/>
          <w:sz w:val="22"/>
        </w:rPr>
        <w:t>v</w:t>
      </w:r>
      <w:r w:rsidR="00626760">
        <w:rPr>
          <w:rFonts w:ascii="Calibri" w:hAnsi="Calibri" w:cs="Calibri"/>
          <w:sz w:val="22"/>
        </w:rPr>
        <w:t>erify catch and effort data submitted by the vessel in accordance with its fishing permit conditions</w:t>
      </w:r>
    </w:p>
    <w:p w14:paraId="74D2B3FD" w14:textId="64A27BCD" w:rsidR="00626760" w:rsidRDefault="00020DD4" w:rsidP="00EF28DC">
      <w:pPr>
        <w:pStyle w:val="ListParagraph"/>
        <w:numPr>
          <w:ilvl w:val="0"/>
          <w:numId w:val="2"/>
        </w:numPr>
        <w:rPr>
          <w:rFonts w:ascii="Calibri" w:hAnsi="Calibri" w:cs="Calibri"/>
          <w:sz w:val="22"/>
        </w:rPr>
      </w:pPr>
      <w:r>
        <w:rPr>
          <w:rFonts w:ascii="Calibri" w:hAnsi="Calibri" w:cs="Calibri"/>
          <w:sz w:val="22"/>
        </w:rPr>
        <w:t>p</w:t>
      </w:r>
      <w:r w:rsidR="00626760">
        <w:rPr>
          <w:rFonts w:ascii="Calibri" w:hAnsi="Calibri" w:cs="Calibri"/>
          <w:sz w:val="22"/>
        </w:rPr>
        <w:t>articipate in research programs supporting fisheries management and other agencies, such as fish tagging</w:t>
      </w:r>
      <w:r w:rsidR="00C670B4">
        <w:rPr>
          <w:rFonts w:ascii="Calibri" w:hAnsi="Calibri" w:cs="Calibri"/>
          <w:sz w:val="22"/>
        </w:rPr>
        <w:t xml:space="preserve"> and surveys </w:t>
      </w:r>
    </w:p>
    <w:p w14:paraId="755090BE" w14:textId="30EE953C" w:rsidR="00C670B4" w:rsidRDefault="00020DD4" w:rsidP="00EF28DC">
      <w:pPr>
        <w:pStyle w:val="ListParagraph"/>
        <w:numPr>
          <w:ilvl w:val="0"/>
          <w:numId w:val="2"/>
        </w:numPr>
        <w:rPr>
          <w:rFonts w:ascii="Calibri" w:hAnsi="Calibri" w:cs="Calibri"/>
          <w:sz w:val="22"/>
        </w:rPr>
      </w:pPr>
      <w:r>
        <w:rPr>
          <w:rFonts w:ascii="Calibri" w:hAnsi="Calibri" w:cs="Calibri"/>
          <w:sz w:val="22"/>
        </w:rPr>
        <w:t>e</w:t>
      </w:r>
      <w:r w:rsidR="00C670B4">
        <w:rPr>
          <w:rFonts w:ascii="Calibri" w:hAnsi="Calibri" w:cs="Calibri"/>
          <w:sz w:val="22"/>
        </w:rPr>
        <w:t>nter data and prepare end of trip reports</w:t>
      </w:r>
    </w:p>
    <w:p w14:paraId="0A98D2F0" w14:textId="60D73337" w:rsidR="00C670B4" w:rsidRDefault="00020DD4" w:rsidP="00EF28DC">
      <w:pPr>
        <w:pStyle w:val="ListParagraph"/>
        <w:numPr>
          <w:ilvl w:val="0"/>
          <w:numId w:val="2"/>
        </w:numPr>
        <w:rPr>
          <w:rFonts w:ascii="Calibri" w:hAnsi="Calibri" w:cs="Calibri"/>
          <w:sz w:val="22"/>
        </w:rPr>
      </w:pPr>
      <w:r>
        <w:rPr>
          <w:rFonts w:ascii="Calibri" w:hAnsi="Calibri" w:cs="Calibri"/>
          <w:sz w:val="22"/>
        </w:rPr>
        <w:t>l</w:t>
      </w:r>
      <w:r w:rsidR="00C670B4">
        <w:rPr>
          <w:rFonts w:ascii="Calibri" w:hAnsi="Calibri" w:cs="Calibri"/>
          <w:sz w:val="22"/>
        </w:rPr>
        <w:t>iaise with fishers with respect to observer program activities</w:t>
      </w:r>
      <w:r>
        <w:rPr>
          <w:rFonts w:ascii="Calibri" w:hAnsi="Calibri" w:cs="Calibri"/>
          <w:sz w:val="22"/>
        </w:rPr>
        <w:t>.</w:t>
      </w:r>
    </w:p>
    <w:p w14:paraId="0F44CB97" w14:textId="27F55473" w:rsidR="00F02D21" w:rsidRDefault="00F02D21">
      <w:pPr>
        <w:spacing w:before="0" w:after="160"/>
      </w:pPr>
    </w:p>
    <w:p w14:paraId="47CA74A2" w14:textId="77777777" w:rsidR="001D3A5B" w:rsidRDefault="001D3A5B">
      <w:pPr>
        <w:spacing w:before="0" w:after="160"/>
      </w:pPr>
    </w:p>
    <w:p w14:paraId="5AACBB1A" w14:textId="77777777" w:rsidR="001D3A5B" w:rsidRDefault="001D3A5B">
      <w:pPr>
        <w:spacing w:before="0" w:after="160"/>
      </w:pPr>
    </w:p>
    <w:p w14:paraId="2C683356" w14:textId="77777777" w:rsidR="001D3A5B" w:rsidRDefault="001D3A5B">
      <w:pPr>
        <w:spacing w:before="0" w:after="160"/>
      </w:pPr>
    </w:p>
    <w:p w14:paraId="3954021C" w14:textId="348D6486" w:rsidR="00595074" w:rsidRDefault="00F02D21" w:rsidP="00F02D21">
      <w:pPr>
        <w:pStyle w:val="Title"/>
        <w:jc w:val="center"/>
      </w:pPr>
      <w:r>
        <w:lastRenderedPageBreak/>
        <w:t>our ideal candidate</w:t>
      </w:r>
    </w:p>
    <w:p w14:paraId="2F563901" w14:textId="77777777" w:rsidR="00BF0AB8" w:rsidRPr="00BF0AB8" w:rsidRDefault="00BF0AB8" w:rsidP="00BF0AB8"/>
    <w:p w14:paraId="1FEDED7A" w14:textId="265FBA9D" w:rsidR="00F02D21" w:rsidRDefault="00F02D21" w:rsidP="00F02D21">
      <w:pPr>
        <w:pStyle w:val="Heading2"/>
      </w:pPr>
      <w:r>
        <w:t>What we are looking for in a candidate</w:t>
      </w:r>
      <w:r w:rsidR="00D6788F">
        <w:t xml:space="preserve"> and essential training</w:t>
      </w:r>
      <w:r w:rsidR="00084478">
        <w:t xml:space="preserve"> and certification</w:t>
      </w:r>
      <w:r w:rsidR="00D6788F">
        <w:t xml:space="preserve"> requirements you will need to</w:t>
      </w:r>
      <w:r w:rsidR="00084478">
        <w:t xml:space="preserve"> possess or obtain</w:t>
      </w:r>
      <w:r w:rsidR="00226FE8">
        <w:t xml:space="preserve"> </w:t>
      </w:r>
      <w:r w:rsidR="006331E0">
        <w:t>when you commence with us</w:t>
      </w:r>
    </w:p>
    <w:p w14:paraId="70937362" w14:textId="77777777" w:rsidR="006331E0" w:rsidRDefault="006331E0" w:rsidP="006331E0"/>
    <w:p w14:paraId="7C9F78F0" w14:textId="2C79AB67" w:rsidR="00346B11" w:rsidRDefault="008B30AA" w:rsidP="00346B11">
      <w:pPr>
        <w:pStyle w:val="Heading3"/>
      </w:pPr>
      <w:r>
        <w:t xml:space="preserve">essential </w:t>
      </w:r>
      <w:r w:rsidR="00346B11">
        <w:t>capabilities</w:t>
      </w:r>
    </w:p>
    <w:p w14:paraId="0CEF84FA" w14:textId="4FD9A639" w:rsidR="00346B11" w:rsidRPr="0036076B" w:rsidRDefault="00346B11" w:rsidP="00346B11">
      <w:pPr>
        <w:rPr>
          <w:rFonts w:ascii="Calibri" w:hAnsi="Calibri" w:cs="Calibri"/>
          <w:sz w:val="22"/>
        </w:rPr>
      </w:pPr>
      <w:r w:rsidRPr="0036076B">
        <w:rPr>
          <w:rFonts w:ascii="Calibri" w:hAnsi="Calibri" w:cs="Calibri"/>
          <w:sz w:val="22"/>
        </w:rPr>
        <w:t>We are looking for someone with</w:t>
      </w:r>
      <w:r w:rsidR="008B30AA" w:rsidRPr="0036076B">
        <w:rPr>
          <w:rFonts w:ascii="Calibri" w:hAnsi="Calibri" w:cs="Calibri"/>
          <w:sz w:val="22"/>
        </w:rPr>
        <w:t xml:space="preserve"> the following capabilities</w:t>
      </w:r>
      <w:r w:rsidRPr="0036076B">
        <w:rPr>
          <w:rFonts w:ascii="Calibri" w:hAnsi="Calibri" w:cs="Calibri"/>
          <w:sz w:val="22"/>
        </w:rPr>
        <w:t>:</w:t>
      </w:r>
    </w:p>
    <w:p w14:paraId="1893A00B" w14:textId="3AD4A5CA" w:rsidR="006331E0" w:rsidRDefault="00C670B4" w:rsidP="00346B11">
      <w:pPr>
        <w:pStyle w:val="ListParagraph"/>
        <w:numPr>
          <w:ilvl w:val="0"/>
          <w:numId w:val="3"/>
        </w:numPr>
        <w:rPr>
          <w:rFonts w:ascii="Calibri" w:hAnsi="Calibri" w:cs="Calibri"/>
          <w:sz w:val="22"/>
        </w:rPr>
      </w:pPr>
      <w:r>
        <w:rPr>
          <w:rFonts w:ascii="Calibri" w:hAnsi="Calibri" w:cs="Calibri"/>
          <w:sz w:val="22"/>
        </w:rPr>
        <w:t>Demonstrated experience in working independently (such as remotely/at sea) under difficult conditions with limited supervision</w:t>
      </w:r>
      <w:r w:rsidR="00020DD4">
        <w:rPr>
          <w:rFonts w:ascii="Calibri" w:hAnsi="Calibri" w:cs="Calibri"/>
          <w:sz w:val="22"/>
        </w:rPr>
        <w:t>.</w:t>
      </w:r>
    </w:p>
    <w:p w14:paraId="73B06707" w14:textId="339D1D7A" w:rsidR="00C670B4" w:rsidRDefault="00020DD4" w:rsidP="00346B11">
      <w:pPr>
        <w:pStyle w:val="ListParagraph"/>
        <w:numPr>
          <w:ilvl w:val="0"/>
          <w:numId w:val="3"/>
        </w:numPr>
        <w:rPr>
          <w:rFonts w:ascii="Calibri" w:hAnsi="Calibri" w:cs="Calibri"/>
          <w:sz w:val="22"/>
        </w:rPr>
      </w:pPr>
      <w:r>
        <w:rPr>
          <w:rFonts w:ascii="Calibri" w:hAnsi="Calibri" w:cs="Calibri"/>
          <w:sz w:val="22"/>
        </w:rPr>
        <w:t>E</w:t>
      </w:r>
      <w:r w:rsidR="007D3DBD">
        <w:rPr>
          <w:rFonts w:ascii="Calibri" w:hAnsi="Calibri" w:cs="Calibri"/>
          <w:sz w:val="22"/>
        </w:rPr>
        <w:t>ffective oral and written communication and strong liaison skills including a demonstrated ability to prepare concise structured written reports</w:t>
      </w:r>
      <w:r>
        <w:rPr>
          <w:rFonts w:ascii="Calibri" w:hAnsi="Calibri" w:cs="Calibri"/>
          <w:sz w:val="22"/>
        </w:rPr>
        <w:t>.</w:t>
      </w:r>
    </w:p>
    <w:p w14:paraId="08B1D8D8" w14:textId="2848C197" w:rsidR="007D3DBD" w:rsidRDefault="007D3DBD" w:rsidP="00346B11">
      <w:pPr>
        <w:pStyle w:val="ListParagraph"/>
        <w:numPr>
          <w:ilvl w:val="0"/>
          <w:numId w:val="3"/>
        </w:numPr>
        <w:rPr>
          <w:rFonts w:ascii="Calibri" w:hAnsi="Calibri" w:cs="Calibri"/>
          <w:sz w:val="22"/>
        </w:rPr>
      </w:pPr>
      <w:r>
        <w:rPr>
          <w:rFonts w:ascii="Calibri" w:hAnsi="Calibri" w:cs="Calibri"/>
          <w:sz w:val="22"/>
        </w:rPr>
        <w:t>Proficiency and familiarity with a suite of technical applications including Microsoft Word and Excel and relevant database packages</w:t>
      </w:r>
      <w:r w:rsidR="00020DD4">
        <w:rPr>
          <w:rFonts w:ascii="Calibri" w:hAnsi="Calibri" w:cs="Calibri"/>
          <w:sz w:val="22"/>
        </w:rPr>
        <w:t>.</w:t>
      </w:r>
    </w:p>
    <w:p w14:paraId="28556754" w14:textId="0A378890" w:rsidR="00B33102" w:rsidRPr="0066792B" w:rsidRDefault="0071520D" w:rsidP="0071520D">
      <w:pPr>
        <w:pStyle w:val="ListParagraph"/>
        <w:numPr>
          <w:ilvl w:val="0"/>
          <w:numId w:val="3"/>
        </w:numPr>
      </w:pPr>
      <w:r>
        <w:rPr>
          <w:rFonts w:ascii="Calibri" w:hAnsi="Calibri" w:cs="Calibri"/>
          <w:sz w:val="22"/>
        </w:rPr>
        <w:t>Good understanding of the Australian Fishing Industry and the role of the Commonwealth in fisheries management</w:t>
      </w:r>
      <w:r w:rsidR="00020DD4">
        <w:rPr>
          <w:rFonts w:ascii="Calibri" w:hAnsi="Calibri" w:cs="Calibri"/>
          <w:sz w:val="22"/>
        </w:rPr>
        <w:t>.</w:t>
      </w:r>
    </w:p>
    <w:p w14:paraId="2EF3EA67" w14:textId="2D8095E2" w:rsidR="0066792B" w:rsidRPr="006B3535" w:rsidRDefault="0066792B" w:rsidP="0071520D">
      <w:pPr>
        <w:pStyle w:val="ListParagraph"/>
        <w:numPr>
          <w:ilvl w:val="0"/>
          <w:numId w:val="3"/>
        </w:numPr>
      </w:pPr>
      <w:r>
        <w:rPr>
          <w:rFonts w:ascii="Calibri" w:hAnsi="Calibri" w:cs="Calibri"/>
          <w:sz w:val="22"/>
        </w:rPr>
        <w:t xml:space="preserve">An understanding of AFMA’s legislative objectives, and a commitment to both diversity and work, </w:t>
      </w:r>
      <w:r w:rsidR="007C64D7">
        <w:rPr>
          <w:rFonts w:ascii="Calibri" w:hAnsi="Calibri" w:cs="Calibri"/>
          <w:sz w:val="22"/>
        </w:rPr>
        <w:t>health,</w:t>
      </w:r>
      <w:r>
        <w:rPr>
          <w:rFonts w:ascii="Calibri" w:hAnsi="Calibri" w:cs="Calibri"/>
          <w:sz w:val="22"/>
        </w:rPr>
        <w:t xml:space="preserve"> and safety principles</w:t>
      </w:r>
      <w:r w:rsidR="00020DD4">
        <w:rPr>
          <w:rFonts w:ascii="Calibri" w:hAnsi="Calibri" w:cs="Calibri"/>
          <w:sz w:val="22"/>
        </w:rPr>
        <w:t>.</w:t>
      </w:r>
    </w:p>
    <w:p w14:paraId="103844ED" w14:textId="77777777" w:rsidR="006B3535" w:rsidRDefault="006B3535" w:rsidP="00005F11"/>
    <w:p w14:paraId="7D0AF09D" w14:textId="29E7452C" w:rsidR="00B33102" w:rsidRDefault="00B33102" w:rsidP="00B33102">
      <w:pPr>
        <w:pStyle w:val="Heading3"/>
      </w:pPr>
      <w:r>
        <w:t>desirable capabilities</w:t>
      </w:r>
    </w:p>
    <w:p w14:paraId="27BDBF42" w14:textId="77777777" w:rsidR="00B33102" w:rsidRPr="0036076B" w:rsidRDefault="00B33102" w:rsidP="00B33102">
      <w:pPr>
        <w:rPr>
          <w:rFonts w:ascii="Calibri" w:hAnsi="Calibri" w:cs="Calibri"/>
          <w:sz w:val="22"/>
        </w:rPr>
      </w:pPr>
      <w:r w:rsidRPr="0036076B">
        <w:rPr>
          <w:rFonts w:ascii="Calibri" w:hAnsi="Calibri" w:cs="Calibri"/>
          <w:sz w:val="22"/>
        </w:rPr>
        <w:t>A candidate with the following capabilities is desirable:</w:t>
      </w:r>
    </w:p>
    <w:p w14:paraId="355F0325" w14:textId="3902BA4C" w:rsidR="00B33102" w:rsidRDefault="0071520D" w:rsidP="00B33102">
      <w:pPr>
        <w:pStyle w:val="ListParagraph"/>
        <w:numPr>
          <w:ilvl w:val="0"/>
          <w:numId w:val="3"/>
        </w:numPr>
        <w:rPr>
          <w:rFonts w:ascii="Calibri" w:hAnsi="Calibri" w:cs="Calibri"/>
          <w:sz w:val="22"/>
        </w:rPr>
      </w:pPr>
      <w:r>
        <w:rPr>
          <w:rFonts w:ascii="Calibri" w:hAnsi="Calibri" w:cs="Calibri"/>
          <w:sz w:val="22"/>
        </w:rPr>
        <w:t xml:space="preserve">Knowledge of </w:t>
      </w:r>
      <w:r w:rsidR="008F2DF7">
        <w:rPr>
          <w:rFonts w:ascii="Calibri" w:hAnsi="Calibri" w:cs="Calibri"/>
          <w:sz w:val="22"/>
        </w:rPr>
        <w:t>research methodologies and experience in the collection of associated scientific data, preferably with experience in at-sea biological sampling</w:t>
      </w:r>
      <w:r w:rsidR="00020DD4">
        <w:rPr>
          <w:rFonts w:ascii="Calibri" w:hAnsi="Calibri" w:cs="Calibri"/>
          <w:sz w:val="22"/>
        </w:rPr>
        <w:t>.</w:t>
      </w:r>
    </w:p>
    <w:p w14:paraId="6DCC4CC6" w14:textId="38B1BC1E" w:rsidR="00483214" w:rsidRPr="0066792B" w:rsidRDefault="008F2DF7" w:rsidP="0066792B">
      <w:pPr>
        <w:pStyle w:val="ListParagraph"/>
        <w:numPr>
          <w:ilvl w:val="0"/>
          <w:numId w:val="3"/>
        </w:numPr>
        <w:rPr>
          <w:rFonts w:ascii="Calibri" w:hAnsi="Calibri" w:cs="Calibri"/>
          <w:sz w:val="22"/>
        </w:rPr>
      </w:pPr>
      <w:r>
        <w:rPr>
          <w:rFonts w:ascii="Calibri" w:hAnsi="Calibri" w:cs="Calibri"/>
          <w:sz w:val="22"/>
        </w:rPr>
        <w:t xml:space="preserve">A certificate, tertiary qualification or relevant experience in Natural Resource Management, Marine Biology, Environmental </w:t>
      </w:r>
      <w:r w:rsidR="007C64D7">
        <w:rPr>
          <w:rFonts w:ascii="Calibri" w:hAnsi="Calibri" w:cs="Calibri"/>
          <w:sz w:val="22"/>
        </w:rPr>
        <w:t>Science,</w:t>
      </w:r>
      <w:r>
        <w:rPr>
          <w:rFonts w:ascii="Calibri" w:hAnsi="Calibri" w:cs="Calibri"/>
          <w:sz w:val="22"/>
        </w:rPr>
        <w:t xml:space="preserve"> or related discipline will be highly regarded</w:t>
      </w:r>
      <w:r w:rsidR="00020DD4">
        <w:rPr>
          <w:rFonts w:ascii="Calibri" w:hAnsi="Calibri" w:cs="Calibri"/>
          <w:sz w:val="22"/>
        </w:rPr>
        <w:t>.</w:t>
      </w:r>
    </w:p>
    <w:p w14:paraId="292ED5AD" w14:textId="79A0DA81" w:rsidR="00005F11" w:rsidRDefault="00005F11">
      <w:pPr>
        <w:spacing w:before="0" w:after="160"/>
      </w:pPr>
      <w:r>
        <w:br w:type="page"/>
      </w:r>
    </w:p>
    <w:p w14:paraId="2AEB6DBE" w14:textId="77777777" w:rsidR="006B3535" w:rsidRDefault="006B3535" w:rsidP="00483214"/>
    <w:p w14:paraId="188620B4" w14:textId="2B1432BC" w:rsidR="00483214" w:rsidRDefault="00707D28" w:rsidP="00483214">
      <w:pPr>
        <w:pStyle w:val="Heading3"/>
      </w:pPr>
      <w:r>
        <w:t>training and certification requirements</w:t>
      </w:r>
    </w:p>
    <w:p w14:paraId="61A87895" w14:textId="1CDEE703" w:rsidR="00707D28" w:rsidRPr="0036076B" w:rsidRDefault="00707D28" w:rsidP="00707D28">
      <w:pPr>
        <w:rPr>
          <w:rFonts w:ascii="Calibri" w:hAnsi="Calibri" w:cs="Calibri"/>
          <w:sz w:val="22"/>
        </w:rPr>
      </w:pPr>
      <w:r w:rsidRPr="0036076B">
        <w:rPr>
          <w:rFonts w:ascii="Calibri" w:hAnsi="Calibri" w:cs="Calibri"/>
          <w:sz w:val="22"/>
        </w:rPr>
        <w:t xml:space="preserve">This position </w:t>
      </w:r>
      <w:r w:rsidR="00AA01E5" w:rsidRPr="0036076B">
        <w:rPr>
          <w:rFonts w:ascii="Calibri" w:hAnsi="Calibri" w:cs="Calibri"/>
          <w:sz w:val="22"/>
        </w:rPr>
        <w:t xml:space="preserve">requires the applicant to either possess or be willing to attain the following: </w:t>
      </w:r>
    </w:p>
    <w:p w14:paraId="5B46FF79" w14:textId="158AA1D1" w:rsidR="0066792B" w:rsidRDefault="0066792B" w:rsidP="00AA01E5">
      <w:pPr>
        <w:pStyle w:val="ListParagraph"/>
        <w:numPr>
          <w:ilvl w:val="0"/>
          <w:numId w:val="4"/>
        </w:numPr>
        <w:rPr>
          <w:rFonts w:ascii="Calibri" w:hAnsi="Calibri" w:cs="Calibri"/>
          <w:sz w:val="22"/>
        </w:rPr>
      </w:pPr>
      <w:r>
        <w:rPr>
          <w:rFonts w:ascii="Calibri" w:hAnsi="Calibri" w:cs="Calibri"/>
          <w:sz w:val="22"/>
        </w:rPr>
        <w:t>Undergo a police record check and obtain and maintain a security clearance at a baseline clearance level</w:t>
      </w:r>
      <w:r w:rsidR="00020DD4">
        <w:rPr>
          <w:rFonts w:ascii="Calibri" w:hAnsi="Calibri" w:cs="Calibri"/>
          <w:sz w:val="22"/>
        </w:rPr>
        <w:t>.</w:t>
      </w:r>
    </w:p>
    <w:p w14:paraId="1B7F52B2" w14:textId="026E9D61" w:rsidR="0066792B" w:rsidRDefault="0066792B" w:rsidP="00AA01E5">
      <w:pPr>
        <w:pStyle w:val="ListParagraph"/>
        <w:numPr>
          <w:ilvl w:val="0"/>
          <w:numId w:val="4"/>
        </w:numPr>
        <w:rPr>
          <w:rFonts w:ascii="Calibri" w:hAnsi="Calibri" w:cs="Calibri"/>
          <w:sz w:val="22"/>
        </w:rPr>
      </w:pPr>
      <w:r>
        <w:rPr>
          <w:rFonts w:ascii="Calibri" w:hAnsi="Calibri" w:cs="Calibri"/>
          <w:sz w:val="22"/>
        </w:rPr>
        <w:t>Complete a medical</w:t>
      </w:r>
      <w:r w:rsidR="007F4816">
        <w:rPr>
          <w:rFonts w:ascii="Calibri" w:hAnsi="Calibri" w:cs="Calibri"/>
          <w:sz w:val="22"/>
        </w:rPr>
        <w:t xml:space="preserve"> and functional fitness</w:t>
      </w:r>
      <w:r>
        <w:rPr>
          <w:rFonts w:ascii="Calibri" w:hAnsi="Calibri" w:cs="Calibri"/>
          <w:sz w:val="22"/>
        </w:rPr>
        <w:t xml:space="preserve"> assessment</w:t>
      </w:r>
      <w:r w:rsidR="001851BA">
        <w:rPr>
          <w:rFonts w:ascii="Calibri" w:hAnsi="Calibri" w:cs="Calibri"/>
          <w:sz w:val="22"/>
        </w:rPr>
        <w:t xml:space="preserve"> at regular specified intervals</w:t>
      </w:r>
      <w:r>
        <w:rPr>
          <w:rFonts w:ascii="Calibri" w:hAnsi="Calibri" w:cs="Calibri"/>
          <w:sz w:val="22"/>
        </w:rPr>
        <w:t xml:space="preserve"> (employment is conditional on being able to meet </w:t>
      </w:r>
      <w:r w:rsidR="001851BA">
        <w:rPr>
          <w:rFonts w:ascii="Calibri" w:hAnsi="Calibri" w:cs="Calibri"/>
          <w:sz w:val="22"/>
        </w:rPr>
        <w:t xml:space="preserve">and maintain </w:t>
      </w:r>
      <w:r>
        <w:rPr>
          <w:rFonts w:ascii="Calibri" w:hAnsi="Calibri" w:cs="Calibri"/>
          <w:sz w:val="22"/>
        </w:rPr>
        <w:t>AFMA’s medical standard</w:t>
      </w:r>
      <w:r w:rsidR="001851BA">
        <w:rPr>
          <w:rFonts w:ascii="Calibri" w:hAnsi="Calibri" w:cs="Calibri"/>
          <w:sz w:val="22"/>
        </w:rPr>
        <w:t>s</w:t>
      </w:r>
      <w:r>
        <w:rPr>
          <w:rFonts w:ascii="Calibri" w:hAnsi="Calibri" w:cs="Calibri"/>
          <w:sz w:val="22"/>
        </w:rPr>
        <w:t>)</w:t>
      </w:r>
      <w:r w:rsidR="00020DD4">
        <w:rPr>
          <w:rFonts w:ascii="Calibri" w:hAnsi="Calibri" w:cs="Calibri"/>
          <w:sz w:val="22"/>
        </w:rPr>
        <w:t>.</w:t>
      </w:r>
    </w:p>
    <w:p w14:paraId="224E7524" w14:textId="085DFF92" w:rsidR="007F4816" w:rsidRPr="007F4816" w:rsidRDefault="007F4816" w:rsidP="00AA01E5">
      <w:pPr>
        <w:pStyle w:val="ListParagraph"/>
        <w:numPr>
          <w:ilvl w:val="0"/>
          <w:numId w:val="4"/>
        </w:numPr>
        <w:rPr>
          <w:rFonts w:ascii="Calibri" w:hAnsi="Calibri" w:cs="Calibri"/>
          <w:sz w:val="22"/>
        </w:rPr>
      </w:pPr>
      <w:r>
        <w:rPr>
          <w:rFonts w:ascii="Calibri" w:hAnsi="Calibri" w:cs="Calibri"/>
          <w:sz w:val="22"/>
        </w:rPr>
        <w:t xml:space="preserve">Travel nationally and/or internationally and be regularly deployed at sea, often at short notice. </w:t>
      </w:r>
      <w:r>
        <w:rPr>
          <w:rFonts w:ascii="Calibri" w:hAnsi="Calibri" w:cs="Calibri"/>
          <w:i/>
          <w:iCs/>
          <w:sz w:val="22"/>
        </w:rPr>
        <w:t>Please note some at-sea duties will require the applicant to be at sea for up to three months.</w:t>
      </w:r>
    </w:p>
    <w:p w14:paraId="19223EEF" w14:textId="68984C88" w:rsidR="007F4816" w:rsidRDefault="007F4816" w:rsidP="00AA01E5">
      <w:pPr>
        <w:pStyle w:val="ListParagraph"/>
        <w:numPr>
          <w:ilvl w:val="0"/>
          <w:numId w:val="4"/>
        </w:numPr>
        <w:rPr>
          <w:rFonts w:ascii="Calibri" w:hAnsi="Calibri" w:cs="Calibri"/>
          <w:sz w:val="22"/>
        </w:rPr>
      </w:pPr>
      <w:r>
        <w:rPr>
          <w:rFonts w:ascii="Calibri" w:hAnsi="Calibri" w:cs="Calibri"/>
          <w:sz w:val="22"/>
        </w:rPr>
        <w:t>Participate in and obtain mandatory training requirements, including Sea Safety and Remote First Aid</w:t>
      </w:r>
      <w:r w:rsidR="00020DD4">
        <w:rPr>
          <w:rFonts w:ascii="Calibri" w:hAnsi="Calibri" w:cs="Calibri"/>
          <w:sz w:val="22"/>
        </w:rPr>
        <w:t>.</w:t>
      </w:r>
    </w:p>
    <w:p w14:paraId="2AEAC9E2" w14:textId="35BCE363" w:rsidR="007C70D4" w:rsidRPr="007C70D4" w:rsidRDefault="007F4816" w:rsidP="007C70D4">
      <w:pPr>
        <w:pStyle w:val="ListParagraph"/>
        <w:numPr>
          <w:ilvl w:val="0"/>
          <w:numId w:val="4"/>
        </w:numPr>
        <w:rPr>
          <w:rFonts w:ascii="Calibri" w:hAnsi="Calibri" w:cs="Calibri"/>
          <w:sz w:val="22"/>
        </w:rPr>
      </w:pPr>
      <w:r>
        <w:rPr>
          <w:rFonts w:ascii="Calibri" w:hAnsi="Calibri" w:cs="Calibri"/>
          <w:sz w:val="22"/>
        </w:rPr>
        <w:t xml:space="preserve">Hold or </w:t>
      </w:r>
      <w:r w:rsidR="00A56E94">
        <w:rPr>
          <w:rFonts w:ascii="Calibri" w:hAnsi="Calibri" w:cs="Calibri"/>
          <w:sz w:val="22"/>
        </w:rPr>
        <w:t xml:space="preserve">have the </w:t>
      </w:r>
      <w:r w:rsidR="007C70D4">
        <w:rPr>
          <w:rFonts w:ascii="Calibri" w:hAnsi="Calibri" w:cs="Calibri"/>
          <w:sz w:val="22"/>
        </w:rPr>
        <w:t xml:space="preserve">ability to </w:t>
      </w:r>
      <w:r w:rsidR="003B27A1">
        <w:rPr>
          <w:rFonts w:ascii="Calibri" w:hAnsi="Calibri" w:cs="Calibri"/>
          <w:sz w:val="22"/>
        </w:rPr>
        <w:t xml:space="preserve">obtain and </w:t>
      </w:r>
      <w:r w:rsidR="007C70D4">
        <w:rPr>
          <w:rFonts w:ascii="Calibri" w:hAnsi="Calibri" w:cs="Calibri"/>
          <w:sz w:val="22"/>
        </w:rPr>
        <w:t>maintain a valid Australian Passport</w:t>
      </w:r>
      <w:r w:rsidR="00020DD4">
        <w:rPr>
          <w:rFonts w:ascii="Calibri" w:hAnsi="Calibri" w:cs="Calibri"/>
          <w:sz w:val="22"/>
        </w:rPr>
        <w:t>.</w:t>
      </w:r>
    </w:p>
    <w:p w14:paraId="5A81E8EB" w14:textId="4DFD35E0" w:rsidR="00AA01E5" w:rsidRDefault="002972DF" w:rsidP="007C70D4">
      <w:pPr>
        <w:ind w:left="360"/>
        <w:rPr>
          <w:rFonts w:ascii="Calibri" w:hAnsi="Calibri" w:cs="Calibri"/>
          <w:sz w:val="22"/>
        </w:rPr>
      </w:pPr>
      <w:r w:rsidRPr="007C70D4">
        <w:rPr>
          <w:rFonts w:ascii="Calibri" w:hAnsi="Calibri" w:cs="Calibri"/>
          <w:sz w:val="22"/>
        </w:rPr>
        <w:t>Attainment of these requirements is a condition of employment</w:t>
      </w:r>
      <w:r w:rsidR="00A94EA3" w:rsidRPr="007C70D4">
        <w:rPr>
          <w:rFonts w:ascii="Calibri" w:hAnsi="Calibri" w:cs="Calibri"/>
          <w:sz w:val="22"/>
        </w:rPr>
        <w:t>. AFMA will provide these to an employee upon their commencement</w:t>
      </w:r>
      <w:r w:rsidR="000F1880" w:rsidRPr="007C70D4">
        <w:rPr>
          <w:rFonts w:ascii="Calibri" w:hAnsi="Calibri" w:cs="Calibri"/>
          <w:sz w:val="22"/>
        </w:rPr>
        <w:t xml:space="preserve"> (if they do not already </w:t>
      </w:r>
      <w:r w:rsidR="007C70D4" w:rsidRPr="007C70D4">
        <w:rPr>
          <w:rFonts w:ascii="Calibri" w:hAnsi="Calibri" w:cs="Calibri"/>
          <w:sz w:val="22"/>
        </w:rPr>
        <w:t>possess</w:t>
      </w:r>
      <w:r w:rsidR="000F1880" w:rsidRPr="007C70D4">
        <w:rPr>
          <w:rFonts w:ascii="Calibri" w:hAnsi="Calibri" w:cs="Calibri"/>
          <w:sz w:val="22"/>
        </w:rPr>
        <w:t xml:space="preserve"> them). </w:t>
      </w:r>
    </w:p>
    <w:p w14:paraId="0608A0E7" w14:textId="7406FF66" w:rsidR="007C70D4" w:rsidRDefault="007C70D4" w:rsidP="007C70D4">
      <w:pPr>
        <w:ind w:left="360"/>
        <w:rPr>
          <w:rFonts w:ascii="Calibri" w:hAnsi="Calibri" w:cs="Calibri"/>
          <w:sz w:val="22"/>
        </w:rPr>
      </w:pPr>
      <w:r>
        <w:rPr>
          <w:rFonts w:ascii="Calibri" w:hAnsi="Calibri" w:cs="Calibri"/>
          <w:sz w:val="22"/>
        </w:rPr>
        <w:t>Please note applicants must not hold or have held shares or been employed in Commonwealth fisheries in the previous 12 months to be eligible for consideration.</w:t>
      </w:r>
    </w:p>
    <w:p w14:paraId="7A5A2E28" w14:textId="77777777" w:rsidR="000D27F0" w:rsidRDefault="000D27F0" w:rsidP="00AA01E5">
      <w:pPr>
        <w:rPr>
          <w:rFonts w:ascii="Calibri" w:hAnsi="Calibri" w:cs="Calibri"/>
          <w:sz w:val="22"/>
        </w:rPr>
      </w:pPr>
    </w:p>
    <w:p w14:paraId="5BFEB07B" w14:textId="3824E461" w:rsidR="00172396" w:rsidRPr="0036076B" w:rsidRDefault="00740BDC" w:rsidP="00AA01E5">
      <w:pPr>
        <w:rPr>
          <w:rFonts w:ascii="Calibri" w:hAnsi="Calibri" w:cs="Calibri"/>
          <w:sz w:val="22"/>
        </w:rPr>
      </w:pPr>
      <w:r w:rsidRPr="0036076B">
        <w:rPr>
          <w:rFonts w:ascii="Calibri" w:hAnsi="Calibri" w:cs="Calibri"/>
          <w:sz w:val="22"/>
        </w:rPr>
        <w:t>Pre-employment requirements for this position</w:t>
      </w:r>
      <w:r w:rsidR="00FD0C5F" w:rsidRPr="0036076B">
        <w:rPr>
          <w:rFonts w:ascii="Calibri" w:hAnsi="Calibri" w:cs="Calibri"/>
          <w:sz w:val="22"/>
        </w:rPr>
        <w:t xml:space="preserve"> include</w:t>
      </w:r>
      <w:r w:rsidRPr="0036076B">
        <w:rPr>
          <w:rFonts w:ascii="Calibri" w:hAnsi="Calibri" w:cs="Calibri"/>
          <w:sz w:val="22"/>
        </w:rPr>
        <w:t>:</w:t>
      </w:r>
    </w:p>
    <w:p w14:paraId="2267EBCB" w14:textId="312AE856" w:rsidR="007C70D4" w:rsidRDefault="00020DD4" w:rsidP="002905E3">
      <w:pPr>
        <w:pStyle w:val="ListParagraph"/>
        <w:numPr>
          <w:ilvl w:val="0"/>
          <w:numId w:val="7"/>
        </w:numPr>
        <w:rPr>
          <w:rFonts w:ascii="Calibri" w:hAnsi="Calibri" w:cs="Calibri"/>
          <w:sz w:val="22"/>
        </w:rPr>
      </w:pPr>
      <w:r>
        <w:rPr>
          <w:rFonts w:ascii="Calibri" w:hAnsi="Calibri" w:cs="Calibri"/>
          <w:sz w:val="22"/>
        </w:rPr>
        <w:t>a p</w:t>
      </w:r>
      <w:r w:rsidR="007C70D4">
        <w:rPr>
          <w:rFonts w:ascii="Calibri" w:hAnsi="Calibri" w:cs="Calibri"/>
          <w:sz w:val="22"/>
        </w:rPr>
        <w:t>sychometric assessment</w:t>
      </w:r>
    </w:p>
    <w:p w14:paraId="0B656483" w14:textId="6A84383D" w:rsidR="007C70D4" w:rsidRDefault="00020DD4" w:rsidP="002905E3">
      <w:pPr>
        <w:pStyle w:val="ListParagraph"/>
        <w:numPr>
          <w:ilvl w:val="0"/>
          <w:numId w:val="7"/>
        </w:numPr>
        <w:rPr>
          <w:rFonts w:ascii="Calibri" w:hAnsi="Calibri" w:cs="Calibri"/>
          <w:sz w:val="22"/>
        </w:rPr>
      </w:pPr>
      <w:r>
        <w:rPr>
          <w:rFonts w:ascii="Calibri" w:hAnsi="Calibri" w:cs="Calibri"/>
          <w:sz w:val="22"/>
        </w:rPr>
        <w:t>m</w:t>
      </w:r>
      <w:r w:rsidR="007C70D4">
        <w:rPr>
          <w:rFonts w:ascii="Calibri" w:hAnsi="Calibri" w:cs="Calibri"/>
          <w:sz w:val="22"/>
        </w:rPr>
        <w:t xml:space="preserve">edical </w:t>
      </w:r>
      <w:r w:rsidR="001851BA">
        <w:rPr>
          <w:rFonts w:ascii="Calibri" w:hAnsi="Calibri" w:cs="Calibri"/>
          <w:sz w:val="22"/>
        </w:rPr>
        <w:t>and functional fitness assessments</w:t>
      </w:r>
      <w:r>
        <w:rPr>
          <w:rFonts w:ascii="Calibri" w:hAnsi="Calibri" w:cs="Calibri"/>
          <w:sz w:val="22"/>
        </w:rPr>
        <w:t>.</w:t>
      </w:r>
    </w:p>
    <w:p w14:paraId="777D17F1" w14:textId="77777777" w:rsidR="00740BDC" w:rsidRDefault="00740BDC" w:rsidP="00AA01E5"/>
    <w:p w14:paraId="31DCA964" w14:textId="77777777" w:rsidR="005B3E23" w:rsidRDefault="005B3E23" w:rsidP="00AA01E5"/>
    <w:p w14:paraId="50CA6A91" w14:textId="4BA66533" w:rsidR="00A46570" w:rsidRDefault="00A46570">
      <w:pPr>
        <w:spacing w:before="0" w:after="160"/>
      </w:pPr>
      <w:r>
        <w:br w:type="page"/>
      </w:r>
    </w:p>
    <w:p w14:paraId="49853D4E" w14:textId="6FCF372D" w:rsidR="006647FD" w:rsidRDefault="00A46570" w:rsidP="00A46570">
      <w:pPr>
        <w:pStyle w:val="Title"/>
        <w:jc w:val="center"/>
      </w:pPr>
      <w:r>
        <w:lastRenderedPageBreak/>
        <w:t>applying for this role</w:t>
      </w:r>
    </w:p>
    <w:p w14:paraId="299EF849" w14:textId="1EE8BF17" w:rsidR="00A46570" w:rsidRDefault="00A46570" w:rsidP="00A46570">
      <w:pPr>
        <w:pStyle w:val="Heading2"/>
      </w:pPr>
      <w:r>
        <w:t xml:space="preserve">How to submit an </w:t>
      </w:r>
      <w:r w:rsidR="005F6F33">
        <w:t>application</w:t>
      </w:r>
      <w:r w:rsidR="00ED23E8">
        <w:t xml:space="preserve"> and additional information on the assessment process</w:t>
      </w:r>
    </w:p>
    <w:p w14:paraId="23C4752B" w14:textId="77777777" w:rsidR="005F6F33" w:rsidRDefault="005F6F33" w:rsidP="005F6F33"/>
    <w:p w14:paraId="53E3EDEA" w14:textId="528F265B" w:rsidR="000211EA" w:rsidRDefault="000211EA" w:rsidP="000211EA">
      <w:pPr>
        <w:pStyle w:val="Heading3"/>
      </w:pPr>
      <w:r>
        <w:t>what you need to provide</w:t>
      </w:r>
    </w:p>
    <w:p w14:paraId="34998DF1" w14:textId="01FD86D0" w:rsidR="005F6F33" w:rsidRPr="0036076B" w:rsidRDefault="00523E3F" w:rsidP="00B45ED8">
      <w:pPr>
        <w:rPr>
          <w:rFonts w:ascii="Calibri" w:hAnsi="Calibri" w:cs="Calibri"/>
          <w:sz w:val="22"/>
        </w:rPr>
      </w:pPr>
      <w:r w:rsidRPr="0036076B">
        <w:rPr>
          <w:rFonts w:ascii="Calibri" w:hAnsi="Calibri" w:cs="Calibri"/>
          <w:sz w:val="22"/>
        </w:rPr>
        <w:t xml:space="preserve">As part of this </w:t>
      </w:r>
      <w:r w:rsidR="000D27F0" w:rsidRPr="0036076B">
        <w:rPr>
          <w:rFonts w:ascii="Calibri" w:hAnsi="Calibri" w:cs="Calibri"/>
          <w:sz w:val="22"/>
        </w:rPr>
        <w:t>application,</w:t>
      </w:r>
      <w:r w:rsidRPr="0036076B">
        <w:rPr>
          <w:rFonts w:ascii="Calibri" w:hAnsi="Calibri" w:cs="Calibri"/>
          <w:sz w:val="22"/>
        </w:rPr>
        <w:t xml:space="preserve"> you must provide:</w:t>
      </w:r>
    </w:p>
    <w:p w14:paraId="76748068" w14:textId="18AD392F" w:rsidR="00523E3F" w:rsidRPr="0036076B" w:rsidRDefault="00020DD4" w:rsidP="00523E3F">
      <w:pPr>
        <w:pStyle w:val="NoSpacing"/>
        <w:numPr>
          <w:ilvl w:val="0"/>
          <w:numId w:val="5"/>
        </w:numPr>
        <w:rPr>
          <w:rFonts w:ascii="Calibri" w:hAnsi="Calibri" w:cs="Calibri"/>
        </w:rPr>
      </w:pPr>
      <w:r>
        <w:rPr>
          <w:rFonts w:ascii="Calibri" w:hAnsi="Calibri" w:cs="Calibri"/>
        </w:rPr>
        <w:t>y</w:t>
      </w:r>
      <w:r w:rsidR="00523E3F" w:rsidRPr="0036076B">
        <w:rPr>
          <w:rFonts w:ascii="Calibri" w:hAnsi="Calibri" w:cs="Calibri"/>
        </w:rPr>
        <w:t>our CV</w:t>
      </w:r>
    </w:p>
    <w:p w14:paraId="1A2482BD" w14:textId="76FF13F7" w:rsidR="00523E3F" w:rsidRPr="0036076B" w:rsidRDefault="00020DD4" w:rsidP="00523E3F">
      <w:pPr>
        <w:pStyle w:val="NoSpacing"/>
        <w:numPr>
          <w:ilvl w:val="0"/>
          <w:numId w:val="5"/>
        </w:numPr>
        <w:rPr>
          <w:rFonts w:ascii="Calibri" w:hAnsi="Calibri" w:cs="Calibri"/>
        </w:rPr>
      </w:pPr>
      <w:r>
        <w:rPr>
          <w:rFonts w:ascii="Calibri" w:hAnsi="Calibri" w:cs="Calibri"/>
        </w:rPr>
        <w:t>a</w:t>
      </w:r>
      <w:r w:rsidR="00523E3F" w:rsidRPr="0036076B">
        <w:rPr>
          <w:rFonts w:ascii="Calibri" w:hAnsi="Calibri" w:cs="Calibri"/>
        </w:rPr>
        <w:t xml:space="preserve"> ‘</w:t>
      </w:r>
      <w:r w:rsidR="00EF40E2" w:rsidRPr="0036076B">
        <w:rPr>
          <w:rFonts w:ascii="Calibri" w:hAnsi="Calibri" w:cs="Calibri"/>
        </w:rPr>
        <w:t>O</w:t>
      </w:r>
      <w:r w:rsidR="00523E3F" w:rsidRPr="0036076B">
        <w:rPr>
          <w:rFonts w:ascii="Calibri" w:hAnsi="Calibri" w:cs="Calibri"/>
        </w:rPr>
        <w:t>ne-</w:t>
      </w:r>
      <w:r w:rsidR="00EF40E2" w:rsidRPr="0036076B">
        <w:rPr>
          <w:rFonts w:ascii="Calibri" w:hAnsi="Calibri" w:cs="Calibri"/>
        </w:rPr>
        <w:t>P</w:t>
      </w:r>
      <w:r w:rsidR="00523E3F" w:rsidRPr="0036076B">
        <w:rPr>
          <w:rFonts w:ascii="Calibri" w:hAnsi="Calibri" w:cs="Calibri"/>
        </w:rPr>
        <w:t xml:space="preserve">age </w:t>
      </w:r>
      <w:r w:rsidR="00EF40E2" w:rsidRPr="0036076B">
        <w:rPr>
          <w:rFonts w:ascii="Calibri" w:hAnsi="Calibri" w:cs="Calibri"/>
        </w:rPr>
        <w:t>P</w:t>
      </w:r>
      <w:r w:rsidR="00523E3F" w:rsidRPr="0036076B">
        <w:rPr>
          <w:rFonts w:ascii="Calibri" w:hAnsi="Calibri" w:cs="Calibri"/>
        </w:rPr>
        <w:t>itch’</w:t>
      </w:r>
      <w:r>
        <w:rPr>
          <w:rFonts w:ascii="Calibri" w:hAnsi="Calibri" w:cs="Calibri"/>
        </w:rPr>
        <w:t>.</w:t>
      </w:r>
    </w:p>
    <w:p w14:paraId="40B57A17" w14:textId="77777777" w:rsidR="000211EA" w:rsidRPr="0036076B" w:rsidRDefault="000211EA" w:rsidP="000211EA">
      <w:pPr>
        <w:pStyle w:val="NoSpacing"/>
        <w:rPr>
          <w:rFonts w:ascii="Calibri" w:hAnsi="Calibri" w:cs="Calibri"/>
        </w:rPr>
      </w:pPr>
    </w:p>
    <w:p w14:paraId="278F5B9A" w14:textId="30F542C0" w:rsidR="000211EA" w:rsidRPr="0036076B" w:rsidRDefault="000211EA" w:rsidP="000211EA">
      <w:pPr>
        <w:pStyle w:val="NoSpacing"/>
        <w:rPr>
          <w:rFonts w:ascii="Calibri" w:hAnsi="Calibri" w:cs="Calibri"/>
        </w:rPr>
      </w:pPr>
      <w:r w:rsidRPr="0036076B">
        <w:rPr>
          <w:rFonts w:ascii="Calibri" w:hAnsi="Calibri" w:cs="Calibri"/>
        </w:rPr>
        <w:t xml:space="preserve">The </w:t>
      </w:r>
      <w:r w:rsidR="00EF40E2" w:rsidRPr="0036076B">
        <w:rPr>
          <w:rFonts w:ascii="Calibri" w:hAnsi="Calibri" w:cs="Calibri"/>
          <w:b/>
          <w:bCs/>
        </w:rPr>
        <w:t>O</w:t>
      </w:r>
      <w:r w:rsidRPr="0036076B">
        <w:rPr>
          <w:rFonts w:ascii="Calibri" w:hAnsi="Calibri" w:cs="Calibri"/>
          <w:b/>
          <w:bCs/>
        </w:rPr>
        <w:t>ne-</w:t>
      </w:r>
      <w:r w:rsidR="00EF40E2" w:rsidRPr="0036076B">
        <w:rPr>
          <w:rFonts w:ascii="Calibri" w:hAnsi="Calibri" w:cs="Calibri"/>
          <w:b/>
          <w:bCs/>
        </w:rPr>
        <w:t>P</w:t>
      </w:r>
      <w:r w:rsidRPr="0036076B">
        <w:rPr>
          <w:rFonts w:ascii="Calibri" w:hAnsi="Calibri" w:cs="Calibri"/>
          <w:b/>
          <w:bCs/>
        </w:rPr>
        <w:t xml:space="preserve">age </w:t>
      </w:r>
      <w:r w:rsidR="00EF40E2" w:rsidRPr="0036076B">
        <w:rPr>
          <w:rFonts w:ascii="Calibri" w:hAnsi="Calibri" w:cs="Calibri"/>
          <w:b/>
          <w:bCs/>
        </w:rPr>
        <w:t>P</w:t>
      </w:r>
      <w:r w:rsidRPr="0036076B">
        <w:rPr>
          <w:rFonts w:ascii="Calibri" w:hAnsi="Calibri" w:cs="Calibri"/>
          <w:b/>
          <w:bCs/>
        </w:rPr>
        <w:t>itch</w:t>
      </w:r>
      <w:r w:rsidRPr="0036076B">
        <w:rPr>
          <w:rFonts w:ascii="Calibri" w:hAnsi="Calibri" w:cs="Calibri"/>
        </w:rPr>
        <w:t xml:space="preserve"> </w:t>
      </w:r>
      <w:r w:rsidR="008146CE" w:rsidRPr="0036076B">
        <w:rPr>
          <w:rFonts w:ascii="Calibri" w:hAnsi="Calibri" w:cs="Calibri"/>
        </w:rPr>
        <w:t xml:space="preserve">is a </w:t>
      </w:r>
      <w:r w:rsidR="000D27F0" w:rsidRPr="0036076B">
        <w:rPr>
          <w:rFonts w:ascii="Calibri" w:hAnsi="Calibri" w:cs="Calibri"/>
        </w:rPr>
        <w:t>500–600-word</w:t>
      </w:r>
      <w:r w:rsidR="008146CE" w:rsidRPr="0036076B">
        <w:rPr>
          <w:rFonts w:ascii="Calibri" w:hAnsi="Calibri" w:cs="Calibri"/>
        </w:rPr>
        <w:t xml:space="preserve"> statement outlining why you are the ideal person for the job</w:t>
      </w:r>
      <w:r w:rsidR="000842D7" w:rsidRPr="0036076B">
        <w:rPr>
          <w:rFonts w:ascii="Calibri" w:hAnsi="Calibri" w:cs="Calibri"/>
        </w:rPr>
        <w:t xml:space="preserve">. Make sure the statement relates to the </w:t>
      </w:r>
      <w:r w:rsidR="000842D7" w:rsidRPr="0036076B">
        <w:rPr>
          <w:rFonts w:ascii="Calibri" w:hAnsi="Calibri" w:cs="Calibri"/>
          <w:b/>
          <w:bCs/>
          <w:i/>
          <w:iCs/>
        </w:rPr>
        <w:t>Our Ideal Candidate</w:t>
      </w:r>
      <w:r w:rsidR="000842D7" w:rsidRPr="0036076B">
        <w:rPr>
          <w:rFonts w:ascii="Calibri" w:hAnsi="Calibri" w:cs="Calibri"/>
          <w:b/>
          <w:bCs/>
        </w:rPr>
        <w:t xml:space="preserve"> </w:t>
      </w:r>
      <w:r w:rsidR="000842D7" w:rsidRPr="0036076B">
        <w:rPr>
          <w:rFonts w:ascii="Calibri" w:hAnsi="Calibri" w:cs="Calibri"/>
        </w:rPr>
        <w:t xml:space="preserve">section of this document. </w:t>
      </w:r>
    </w:p>
    <w:p w14:paraId="46C53A5C" w14:textId="77777777" w:rsidR="00D103D5" w:rsidRPr="0036076B" w:rsidRDefault="00D103D5" w:rsidP="000211EA">
      <w:pPr>
        <w:pStyle w:val="NoSpacing"/>
        <w:rPr>
          <w:rFonts w:ascii="Calibri" w:hAnsi="Calibri" w:cs="Calibri"/>
        </w:rPr>
      </w:pPr>
    </w:p>
    <w:p w14:paraId="5C93E6A3" w14:textId="32ADE218" w:rsidR="00D103D5" w:rsidRPr="0036076B" w:rsidRDefault="000F17B7" w:rsidP="000F17B7">
      <w:pPr>
        <w:pStyle w:val="NoSpacing"/>
        <w:rPr>
          <w:rFonts w:ascii="Calibri" w:hAnsi="Calibri" w:cs="Calibri"/>
        </w:rPr>
      </w:pPr>
      <w:r w:rsidRPr="0036076B">
        <w:rPr>
          <w:rFonts w:ascii="Calibri" w:hAnsi="Calibri" w:cs="Calibri"/>
        </w:rPr>
        <w:t>For additional information on preparing your application and addressing selection criteria</w:t>
      </w:r>
      <w:r w:rsidR="00020DD4">
        <w:rPr>
          <w:rFonts w:ascii="Calibri" w:hAnsi="Calibri" w:cs="Calibri"/>
        </w:rPr>
        <w:t>,</w:t>
      </w:r>
      <w:r w:rsidRPr="0036076B">
        <w:rPr>
          <w:rFonts w:ascii="Calibri" w:hAnsi="Calibri" w:cs="Calibri"/>
        </w:rPr>
        <w:t xml:space="preserve"> please refer to </w:t>
      </w:r>
      <w:hyperlink r:id="rId14" w:history="1">
        <w:r w:rsidRPr="0036076B">
          <w:rPr>
            <w:rStyle w:val="Hyperlink"/>
            <w:rFonts w:ascii="Calibri" w:hAnsi="Calibri" w:cs="Calibri"/>
            <w:color w:val="0083BE" w:themeColor="accent3"/>
          </w:rPr>
          <w:t>Cracking the Code</w:t>
        </w:r>
      </w:hyperlink>
      <w:r w:rsidRPr="0036076B">
        <w:rPr>
          <w:rFonts w:ascii="Calibri" w:hAnsi="Calibri" w:cs="Calibri"/>
          <w:color w:val="0083BE" w:themeColor="accent3"/>
        </w:rPr>
        <w:t xml:space="preserve"> </w:t>
      </w:r>
      <w:r w:rsidRPr="0036076B">
        <w:rPr>
          <w:rFonts w:ascii="Calibri" w:hAnsi="Calibri" w:cs="Calibri"/>
        </w:rPr>
        <w:t>on the Australian Public Service Commission website.</w:t>
      </w:r>
    </w:p>
    <w:p w14:paraId="351AFF2E" w14:textId="77777777" w:rsidR="00C1565E" w:rsidRPr="0036076B" w:rsidRDefault="00C1565E" w:rsidP="000F17B7">
      <w:pPr>
        <w:pStyle w:val="NoSpacing"/>
        <w:rPr>
          <w:rFonts w:ascii="Calibri" w:hAnsi="Calibri" w:cs="Calibri"/>
        </w:rPr>
      </w:pPr>
    </w:p>
    <w:p w14:paraId="3FA6DF07" w14:textId="1B6BCAAC" w:rsidR="00C1565E" w:rsidRPr="0036076B" w:rsidRDefault="00020DD4" w:rsidP="000F17B7">
      <w:pPr>
        <w:pStyle w:val="NoSpacing"/>
        <w:rPr>
          <w:rFonts w:ascii="Calibri" w:hAnsi="Calibri" w:cs="Calibri"/>
          <w:b/>
          <w:bCs/>
        </w:rPr>
      </w:pPr>
      <w:r>
        <w:rPr>
          <w:rFonts w:ascii="Calibri" w:hAnsi="Calibri" w:cs="Calibri"/>
          <w:b/>
          <w:bCs/>
        </w:rPr>
        <w:t>Find m</w:t>
      </w:r>
      <w:r w:rsidR="00687054">
        <w:rPr>
          <w:rFonts w:ascii="Calibri" w:hAnsi="Calibri" w:cs="Calibri"/>
          <w:b/>
          <w:bCs/>
        </w:rPr>
        <w:t xml:space="preserve">ore information </w:t>
      </w:r>
      <w:r>
        <w:rPr>
          <w:rFonts w:ascii="Calibri" w:hAnsi="Calibri" w:cs="Calibri"/>
          <w:b/>
          <w:bCs/>
        </w:rPr>
        <w:t>about</w:t>
      </w:r>
      <w:r w:rsidR="00837EB9">
        <w:rPr>
          <w:rFonts w:ascii="Calibri" w:hAnsi="Calibri" w:cs="Calibri"/>
          <w:b/>
          <w:bCs/>
        </w:rPr>
        <w:t xml:space="preserve"> the Observer Program </w:t>
      </w:r>
      <w:r>
        <w:rPr>
          <w:rFonts w:ascii="Calibri" w:hAnsi="Calibri" w:cs="Calibri"/>
          <w:b/>
          <w:bCs/>
        </w:rPr>
        <w:t>and</w:t>
      </w:r>
      <w:r w:rsidR="00837EB9">
        <w:rPr>
          <w:rFonts w:ascii="Calibri" w:hAnsi="Calibri" w:cs="Calibri"/>
          <w:b/>
          <w:bCs/>
        </w:rPr>
        <w:t xml:space="preserve"> submit</w:t>
      </w:r>
      <w:r>
        <w:rPr>
          <w:rFonts w:ascii="Calibri" w:hAnsi="Calibri" w:cs="Calibri"/>
          <w:b/>
          <w:bCs/>
        </w:rPr>
        <w:t xml:space="preserve"> an application</w:t>
      </w:r>
      <w:r w:rsidR="00837EB9">
        <w:rPr>
          <w:rFonts w:ascii="Calibri" w:hAnsi="Calibri" w:cs="Calibri"/>
          <w:b/>
          <w:bCs/>
        </w:rPr>
        <w:t xml:space="preserve"> online through </w:t>
      </w:r>
      <w:r w:rsidR="00C1565E" w:rsidRPr="0036076B">
        <w:rPr>
          <w:rFonts w:ascii="Calibri" w:hAnsi="Calibri" w:cs="Calibri"/>
          <w:b/>
          <w:bCs/>
        </w:rPr>
        <w:t>the</w:t>
      </w:r>
      <w:r w:rsidR="00915E1A">
        <w:rPr>
          <w:rFonts w:ascii="Calibri" w:hAnsi="Calibri" w:cs="Calibri"/>
          <w:b/>
          <w:bCs/>
        </w:rPr>
        <w:t xml:space="preserve"> Temporary Employment Register on the</w:t>
      </w:r>
      <w:r w:rsidR="00C1565E" w:rsidRPr="0036076B">
        <w:rPr>
          <w:rFonts w:ascii="Calibri" w:hAnsi="Calibri" w:cs="Calibri"/>
          <w:b/>
          <w:bCs/>
        </w:rPr>
        <w:t xml:space="preserve"> </w:t>
      </w:r>
      <w:hyperlink r:id="rId15" w:history="1">
        <w:r w:rsidR="00C1565E" w:rsidRPr="0036076B">
          <w:rPr>
            <w:rStyle w:val="Hyperlink"/>
            <w:rFonts w:ascii="Calibri" w:hAnsi="Calibri" w:cs="Calibri"/>
            <w:b/>
            <w:bCs/>
            <w:color w:val="0083BE" w:themeColor="accent3"/>
          </w:rPr>
          <w:t>AFMA Careers website</w:t>
        </w:r>
      </w:hyperlink>
      <w:r w:rsidR="00687054">
        <w:rPr>
          <w:rStyle w:val="Hyperlink"/>
          <w:rFonts w:ascii="Calibri" w:hAnsi="Calibri" w:cs="Calibri"/>
          <w:b/>
          <w:bCs/>
          <w:color w:val="0083BE" w:themeColor="accent3"/>
        </w:rPr>
        <w:t>.</w:t>
      </w:r>
      <w:r w:rsidR="00915E1A">
        <w:rPr>
          <w:rStyle w:val="Hyperlink"/>
          <w:rFonts w:ascii="Calibri" w:hAnsi="Calibri" w:cs="Calibri"/>
          <w:b/>
          <w:bCs/>
          <w:color w:val="0083BE" w:themeColor="accent3"/>
        </w:rPr>
        <w:t xml:space="preserve"> </w:t>
      </w:r>
    </w:p>
    <w:p w14:paraId="0D137776" w14:textId="77777777" w:rsidR="001C633B" w:rsidRDefault="001C633B" w:rsidP="000F17B7">
      <w:pPr>
        <w:pStyle w:val="NoSpacing"/>
      </w:pPr>
    </w:p>
    <w:p w14:paraId="737B2F3F" w14:textId="77777777" w:rsidR="00074041" w:rsidRDefault="00074041" w:rsidP="001C633B">
      <w:pPr>
        <w:pStyle w:val="Heading3"/>
      </w:pPr>
    </w:p>
    <w:p w14:paraId="6465A40B" w14:textId="44365582" w:rsidR="001C633B" w:rsidRDefault="001C633B" w:rsidP="001C633B">
      <w:pPr>
        <w:pStyle w:val="Heading3"/>
      </w:pPr>
      <w:r>
        <w:t>the assessment process</w:t>
      </w:r>
    </w:p>
    <w:p w14:paraId="6651A03D" w14:textId="608AA60B" w:rsidR="001C633B" w:rsidRPr="0036076B" w:rsidRDefault="009F0550" w:rsidP="001C633B">
      <w:pPr>
        <w:rPr>
          <w:rFonts w:ascii="Calibri" w:hAnsi="Calibri" w:cs="Calibri"/>
          <w:sz w:val="22"/>
        </w:rPr>
      </w:pPr>
      <w:r w:rsidRPr="0036076B">
        <w:rPr>
          <w:rFonts w:ascii="Calibri" w:hAnsi="Calibri" w:cs="Calibri"/>
          <w:sz w:val="22"/>
        </w:rPr>
        <w:t>The selection process for this position is merit-based and will include an assessment of:</w:t>
      </w:r>
    </w:p>
    <w:p w14:paraId="1B5069EC" w14:textId="0AAC5C66" w:rsidR="009F0550" w:rsidRPr="0036076B" w:rsidRDefault="00020DD4" w:rsidP="009F0550">
      <w:pPr>
        <w:pStyle w:val="ListParagraph"/>
        <w:numPr>
          <w:ilvl w:val="0"/>
          <w:numId w:val="6"/>
        </w:numPr>
        <w:rPr>
          <w:rFonts w:ascii="Calibri" w:hAnsi="Calibri" w:cs="Calibri"/>
          <w:sz w:val="22"/>
        </w:rPr>
      </w:pPr>
      <w:r>
        <w:rPr>
          <w:rFonts w:ascii="Calibri" w:hAnsi="Calibri" w:cs="Calibri"/>
          <w:sz w:val="22"/>
        </w:rPr>
        <w:t>y</w:t>
      </w:r>
      <w:r w:rsidR="009F0550" w:rsidRPr="0036076B">
        <w:rPr>
          <w:rFonts w:ascii="Calibri" w:hAnsi="Calibri" w:cs="Calibri"/>
          <w:sz w:val="22"/>
        </w:rPr>
        <w:t>our application</w:t>
      </w:r>
    </w:p>
    <w:p w14:paraId="21503D13" w14:textId="6197D3B4" w:rsidR="0017375A" w:rsidRPr="0036076B" w:rsidRDefault="00020DD4" w:rsidP="009F0550">
      <w:pPr>
        <w:pStyle w:val="ListParagraph"/>
        <w:numPr>
          <w:ilvl w:val="0"/>
          <w:numId w:val="6"/>
        </w:numPr>
        <w:rPr>
          <w:rFonts w:ascii="Calibri" w:hAnsi="Calibri" w:cs="Calibri"/>
          <w:sz w:val="22"/>
        </w:rPr>
      </w:pPr>
      <w:r>
        <w:rPr>
          <w:rFonts w:ascii="Calibri" w:hAnsi="Calibri" w:cs="Calibri"/>
          <w:sz w:val="22"/>
        </w:rPr>
        <w:t>a</w:t>
      </w:r>
      <w:r w:rsidR="0017375A" w:rsidRPr="0036076B">
        <w:rPr>
          <w:rFonts w:ascii="Calibri" w:hAnsi="Calibri" w:cs="Calibri"/>
          <w:sz w:val="22"/>
        </w:rPr>
        <w:t>n interview (where applicable)</w:t>
      </w:r>
    </w:p>
    <w:p w14:paraId="722D6332" w14:textId="30828094" w:rsidR="00060A0D" w:rsidRPr="0036076B" w:rsidRDefault="00020DD4" w:rsidP="00060A0D">
      <w:pPr>
        <w:pStyle w:val="ListParagraph"/>
        <w:numPr>
          <w:ilvl w:val="0"/>
          <w:numId w:val="6"/>
        </w:numPr>
        <w:rPr>
          <w:rFonts w:ascii="Calibri" w:hAnsi="Calibri" w:cs="Calibri"/>
          <w:sz w:val="22"/>
        </w:rPr>
      </w:pPr>
      <w:r>
        <w:rPr>
          <w:rFonts w:ascii="Calibri" w:hAnsi="Calibri" w:cs="Calibri"/>
          <w:sz w:val="22"/>
        </w:rPr>
        <w:t>r</w:t>
      </w:r>
      <w:r w:rsidR="0017375A" w:rsidRPr="0036076B">
        <w:rPr>
          <w:rFonts w:ascii="Calibri" w:hAnsi="Calibri" w:cs="Calibri"/>
          <w:sz w:val="22"/>
        </w:rPr>
        <w:t>eferee checks (where applicable)</w:t>
      </w:r>
      <w:r>
        <w:rPr>
          <w:rFonts w:ascii="Calibri" w:hAnsi="Calibri" w:cs="Calibri"/>
          <w:sz w:val="22"/>
        </w:rPr>
        <w:t>.</w:t>
      </w:r>
    </w:p>
    <w:p w14:paraId="41FE9D4E" w14:textId="2FE56658" w:rsidR="0045605B" w:rsidRPr="0036076B" w:rsidRDefault="00E17723" w:rsidP="00060A0D">
      <w:pPr>
        <w:rPr>
          <w:rFonts w:ascii="Calibri" w:hAnsi="Calibri" w:cs="Calibri"/>
          <w:b/>
          <w:bCs/>
          <w:sz w:val="22"/>
        </w:rPr>
      </w:pPr>
      <w:r>
        <w:rPr>
          <w:rFonts w:ascii="Calibri" w:hAnsi="Calibri" w:cs="Calibri"/>
          <w:b/>
          <w:bCs/>
          <w:sz w:val="22"/>
        </w:rPr>
        <w:t>Only applicants that have progressed to psychometric assessment</w:t>
      </w:r>
      <w:r w:rsidR="0045605B" w:rsidRPr="0036076B">
        <w:rPr>
          <w:rFonts w:ascii="Calibri" w:hAnsi="Calibri" w:cs="Calibri"/>
          <w:b/>
          <w:bCs/>
          <w:sz w:val="22"/>
        </w:rPr>
        <w:t xml:space="preserve"> will be advised of the outcome </w:t>
      </w:r>
      <w:r>
        <w:rPr>
          <w:rFonts w:ascii="Calibri" w:hAnsi="Calibri" w:cs="Calibri"/>
          <w:b/>
          <w:bCs/>
          <w:sz w:val="22"/>
        </w:rPr>
        <w:t>of their application.</w:t>
      </w:r>
    </w:p>
    <w:p w14:paraId="4FB3EA74" w14:textId="77777777" w:rsidR="00074041" w:rsidRDefault="00074041" w:rsidP="00712F76">
      <w:pPr>
        <w:pStyle w:val="Heading3"/>
      </w:pPr>
    </w:p>
    <w:p w14:paraId="10036983" w14:textId="1A80B23E" w:rsidR="00060A0D" w:rsidRDefault="00056E49" w:rsidP="00712F76">
      <w:pPr>
        <w:pStyle w:val="Heading3"/>
      </w:pPr>
      <w:r>
        <w:t>Eligibility</w:t>
      </w:r>
    </w:p>
    <w:p w14:paraId="55DD9D8D" w14:textId="405E8BFD" w:rsidR="00056E49" w:rsidRPr="0036076B" w:rsidRDefault="00056E49" w:rsidP="002D7464">
      <w:pPr>
        <w:rPr>
          <w:rFonts w:ascii="Calibri" w:hAnsi="Calibri" w:cs="Calibri"/>
          <w:b/>
          <w:bCs/>
          <w:sz w:val="22"/>
        </w:rPr>
      </w:pPr>
      <w:r w:rsidRPr="0036076B">
        <w:rPr>
          <w:rFonts w:ascii="Calibri" w:hAnsi="Calibri" w:cs="Calibri"/>
          <w:b/>
          <w:bCs/>
          <w:sz w:val="22"/>
        </w:rPr>
        <w:t xml:space="preserve">Criminal Record Check </w:t>
      </w:r>
    </w:p>
    <w:p w14:paraId="425924A2" w14:textId="5642A5C0" w:rsidR="00F8065F" w:rsidRPr="0036076B" w:rsidRDefault="00515A5D" w:rsidP="002D7464">
      <w:pPr>
        <w:rPr>
          <w:rFonts w:ascii="Calibri" w:hAnsi="Calibri" w:cs="Calibri"/>
          <w:sz w:val="22"/>
        </w:rPr>
      </w:pPr>
      <w:r w:rsidRPr="0036076B">
        <w:rPr>
          <w:rFonts w:ascii="Calibri" w:hAnsi="Calibri" w:cs="Calibri"/>
          <w:sz w:val="22"/>
        </w:rPr>
        <w:t>This position requires an Australian Federal Police Criminal Record Check.</w:t>
      </w:r>
    </w:p>
    <w:p w14:paraId="5C5E76DB" w14:textId="1D51F619" w:rsidR="00515A5D" w:rsidRPr="0036076B" w:rsidRDefault="00056E49" w:rsidP="00056E49">
      <w:pPr>
        <w:rPr>
          <w:rFonts w:ascii="Calibri" w:hAnsi="Calibri" w:cs="Calibri"/>
          <w:b/>
          <w:bCs/>
          <w:sz w:val="22"/>
        </w:rPr>
      </w:pPr>
      <w:r w:rsidRPr="0036076B">
        <w:rPr>
          <w:rFonts w:ascii="Calibri" w:hAnsi="Calibri" w:cs="Calibri"/>
          <w:b/>
          <w:bCs/>
          <w:sz w:val="22"/>
        </w:rPr>
        <w:t xml:space="preserve">Security Clearance </w:t>
      </w:r>
    </w:p>
    <w:p w14:paraId="48F57AB5" w14:textId="66860EC4" w:rsidR="00515A5D" w:rsidRPr="0036076B" w:rsidRDefault="00D87F84" w:rsidP="002D7464">
      <w:pPr>
        <w:rPr>
          <w:rFonts w:ascii="Calibri" w:hAnsi="Calibri" w:cs="Calibri"/>
          <w:sz w:val="22"/>
        </w:rPr>
      </w:pPr>
      <w:r w:rsidRPr="0036076B">
        <w:rPr>
          <w:rFonts w:ascii="Calibri" w:hAnsi="Calibri" w:cs="Calibri"/>
          <w:sz w:val="22"/>
        </w:rPr>
        <w:t xml:space="preserve">The position requires the successful candidate to hold a valid security clearance that can be upgraded or downgraded to the required </w:t>
      </w:r>
      <w:r w:rsidR="000D27F0" w:rsidRPr="0036076B">
        <w:rPr>
          <w:rFonts w:ascii="Calibri" w:hAnsi="Calibri" w:cs="Calibri"/>
          <w:sz w:val="22"/>
        </w:rPr>
        <w:t>level or</w:t>
      </w:r>
      <w:r w:rsidRPr="0036076B">
        <w:rPr>
          <w:rFonts w:ascii="Calibri" w:hAnsi="Calibri" w:cs="Calibri"/>
          <w:sz w:val="22"/>
        </w:rPr>
        <w:t xml:space="preserve"> be able to obtain and maintain a security clearance at the required level.</w:t>
      </w:r>
    </w:p>
    <w:p w14:paraId="65081A79" w14:textId="21B45A36" w:rsidR="00747870" w:rsidRPr="0036076B" w:rsidRDefault="00747870" w:rsidP="002D7464">
      <w:pPr>
        <w:rPr>
          <w:rFonts w:ascii="Calibri" w:hAnsi="Calibri" w:cs="Calibri"/>
          <w:b/>
          <w:bCs/>
          <w:sz w:val="22"/>
        </w:rPr>
      </w:pPr>
      <w:r w:rsidRPr="0036076B">
        <w:rPr>
          <w:rFonts w:ascii="Calibri" w:hAnsi="Calibri" w:cs="Calibri"/>
          <w:b/>
          <w:bCs/>
          <w:sz w:val="22"/>
        </w:rPr>
        <w:t>Australian Citizenship</w:t>
      </w:r>
    </w:p>
    <w:p w14:paraId="4D4AF6AE" w14:textId="2C5C0B31" w:rsidR="00747870" w:rsidRPr="0036076B" w:rsidRDefault="00747870" w:rsidP="002D7464">
      <w:pPr>
        <w:rPr>
          <w:rFonts w:ascii="Calibri" w:hAnsi="Calibri" w:cs="Calibri"/>
          <w:sz w:val="22"/>
        </w:rPr>
      </w:pPr>
      <w:r w:rsidRPr="0036076B">
        <w:rPr>
          <w:rFonts w:ascii="Calibri" w:hAnsi="Calibri" w:cs="Calibri"/>
          <w:sz w:val="22"/>
        </w:rPr>
        <w:t>You must be an Australian citizen to apply</w:t>
      </w:r>
      <w:r w:rsidR="000E5885" w:rsidRPr="0036076B">
        <w:rPr>
          <w:rFonts w:ascii="Calibri" w:hAnsi="Calibri" w:cs="Calibri"/>
          <w:sz w:val="22"/>
        </w:rPr>
        <w:t>.</w:t>
      </w:r>
    </w:p>
    <w:sectPr w:rsidR="00747870" w:rsidRPr="0036076B" w:rsidSect="00BE16C4">
      <w:footerReference w:type="default" r:id="rId16"/>
      <w:pgSz w:w="11906" w:h="16838"/>
      <w:pgMar w:top="1440" w:right="1440" w:bottom="1440" w:left="1440" w:header="708"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99183" w14:textId="77777777" w:rsidR="00E41E63" w:rsidRDefault="00E41E63" w:rsidP="00391D76">
      <w:pPr>
        <w:spacing w:before="0" w:after="0" w:line="240" w:lineRule="auto"/>
      </w:pPr>
      <w:r>
        <w:separator/>
      </w:r>
    </w:p>
  </w:endnote>
  <w:endnote w:type="continuationSeparator" w:id="0">
    <w:p w14:paraId="3B350854" w14:textId="77777777" w:rsidR="00E41E63" w:rsidRDefault="00E41E63" w:rsidP="00391D76">
      <w:pPr>
        <w:spacing w:before="0" w:after="0" w:line="240" w:lineRule="auto"/>
      </w:pPr>
      <w:r>
        <w:continuationSeparator/>
      </w:r>
    </w:p>
  </w:endnote>
  <w:endnote w:type="continuationNotice" w:id="1">
    <w:p w14:paraId="56132643" w14:textId="77777777" w:rsidR="00E41E63" w:rsidRDefault="00E41E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Lato Heavy">
    <w:altName w:val="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6854"/>
      <w:gridCol w:w="1412"/>
      <w:gridCol w:w="760"/>
    </w:tblGrid>
    <w:tr w:rsidR="00BE16C4" w14:paraId="5920BF54" w14:textId="77777777" w:rsidTr="0056361F">
      <w:trPr>
        <w:trHeight w:val="70"/>
      </w:trPr>
      <w:tc>
        <w:tcPr>
          <w:tcW w:w="3909" w:type="pct"/>
          <w:tcBorders>
            <w:top w:val="single" w:sz="8" w:space="0" w:color="808080"/>
            <w:left w:val="nil"/>
            <w:bottom w:val="single" w:sz="8" w:space="0" w:color="808080"/>
            <w:right w:val="nil"/>
          </w:tcBorders>
          <w:shd w:val="clear" w:color="auto" w:fill="FFFFFF" w:themeFill="background1"/>
          <w:vAlign w:val="center"/>
          <w:hideMark/>
        </w:tcPr>
        <w:p w14:paraId="47C997B5" w14:textId="77777777" w:rsidR="00BE16C4" w:rsidRDefault="00BE16C4" w:rsidP="00BE16C4">
          <w:pPr>
            <w:pStyle w:val="Footer"/>
          </w:pPr>
          <w:r>
            <w:rPr>
              <w:rStyle w:val="footerfieldtextChar"/>
            </w:rPr>
            <w:t>Efficient &amp; sustainable management of Commonwealth fish resources</w:t>
          </w:r>
          <w:r>
            <w:tab/>
          </w:r>
        </w:p>
      </w:tc>
      <w:tc>
        <w:tcPr>
          <w:tcW w:w="558" w:type="pct"/>
          <w:tcBorders>
            <w:top w:val="single" w:sz="8" w:space="0" w:color="808080"/>
            <w:left w:val="nil"/>
            <w:bottom w:val="single" w:sz="8" w:space="0" w:color="808080"/>
            <w:right w:val="nil"/>
          </w:tcBorders>
          <w:shd w:val="clear" w:color="auto" w:fill="333333"/>
          <w:vAlign w:val="center"/>
          <w:hideMark/>
        </w:tcPr>
        <w:p w14:paraId="1BCDD951" w14:textId="77777777" w:rsidR="00BE16C4" w:rsidRDefault="00BE16C4" w:rsidP="00BE16C4">
          <w:pPr>
            <w:pStyle w:val="Footer"/>
            <w:jc w:val="center"/>
            <w:rPr>
              <w:color w:val="FFFFFF" w:themeColor="background1"/>
            </w:rPr>
          </w:pPr>
          <w:r>
            <w:rPr>
              <w:color w:val="FFFFFF" w:themeColor="background1"/>
              <w:sz w:val="24"/>
              <w:szCs w:val="24"/>
            </w:rPr>
            <w:t>afma.gov.au</w:t>
          </w:r>
        </w:p>
      </w:tc>
      <w:tc>
        <w:tcPr>
          <w:tcW w:w="533" w:type="pct"/>
          <w:tcBorders>
            <w:top w:val="single" w:sz="8" w:space="0" w:color="808080"/>
            <w:left w:val="nil"/>
            <w:bottom w:val="single" w:sz="8" w:space="0" w:color="808080"/>
            <w:right w:val="nil"/>
          </w:tcBorders>
          <w:vAlign w:val="center"/>
          <w:hideMark/>
        </w:tcPr>
        <w:p w14:paraId="4316B4BE" w14:textId="77777777" w:rsidR="00BE16C4" w:rsidRDefault="00BE16C4" w:rsidP="00BE16C4">
          <w:pPr>
            <w:pStyle w:val="Footer"/>
            <w:jc w:val="center"/>
            <w:rPr>
              <w:color w:val="808080"/>
              <w:sz w:val="24"/>
              <w:szCs w:val="24"/>
            </w:rPr>
          </w:pPr>
          <w:r>
            <w:rPr>
              <w:b/>
            </w:rPr>
            <w:fldChar w:fldCharType="begin"/>
          </w:r>
          <w:r>
            <w:rPr>
              <w:b/>
            </w:rPr>
            <w:instrText xml:space="preserve"> PAGE  \* Arabic  \* MERGEFORMAT </w:instrText>
          </w:r>
          <w:r>
            <w:rPr>
              <w:b/>
            </w:rPr>
            <w:fldChar w:fldCharType="separate"/>
          </w:r>
          <w:r>
            <w:rPr>
              <w:b/>
              <w:noProof/>
            </w:rPr>
            <w:t>4</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4</w:t>
          </w:r>
          <w:r>
            <w:rPr>
              <w:b/>
            </w:rPr>
            <w:fldChar w:fldCharType="end"/>
          </w:r>
        </w:p>
      </w:tc>
    </w:tr>
  </w:tbl>
  <w:p w14:paraId="026FCCF6" w14:textId="77777777" w:rsidR="00BE16C4" w:rsidRDefault="00BE16C4" w:rsidP="00BE1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E205B" w14:textId="77777777" w:rsidR="00E41E63" w:rsidRDefault="00E41E63" w:rsidP="00391D76">
      <w:pPr>
        <w:spacing w:before="0" w:after="0" w:line="240" w:lineRule="auto"/>
      </w:pPr>
      <w:r>
        <w:separator/>
      </w:r>
    </w:p>
  </w:footnote>
  <w:footnote w:type="continuationSeparator" w:id="0">
    <w:p w14:paraId="43D93506" w14:textId="77777777" w:rsidR="00E41E63" w:rsidRDefault="00E41E63" w:rsidP="00391D76">
      <w:pPr>
        <w:spacing w:before="0" w:after="0" w:line="240" w:lineRule="auto"/>
      </w:pPr>
      <w:r>
        <w:continuationSeparator/>
      </w:r>
    </w:p>
  </w:footnote>
  <w:footnote w:type="continuationNotice" w:id="1">
    <w:p w14:paraId="27997E95" w14:textId="77777777" w:rsidR="00E41E63" w:rsidRDefault="00E41E6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1B6"/>
    <w:multiLevelType w:val="hybridMultilevel"/>
    <w:tmpl w:val="44CA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B0D74"/>
    <w:multiLevelType w:val="hybridMultilevel"/>
    <w:tmpl w:val="BC28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D14195"/>
    <w:multiLevelType w:val="hybridMultilevel"/>
    <w:tmpl w:val="5CA23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BF675B"/>
    <w:multiLevelType w:val="hybridMultilevel"/>
    <w:tmpl w:val="CB065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EA718A"/>
    <w:multiLevelType w:val="hybridMultilevel"/>
    <w:tmpl w:val="F7B2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8EF1953"/>
    <w:multiLevelType w:val="hybridMultilevel"/>
    <w:tmpl w:val="55E0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E391EE3"/>
    <w:multiLevelType w:val="hybridMultilevel"/>
    <w:tmpl w:val="626C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0353823">
    <w:abstractNumId w:val="6"/>
  </w:num>
  <w:num w:numId="2" w16cid:durableId="1615669419">
    <w:abstractNumId w:val="5"/>
  </w:num>
  <w:num w:numId="3" w16cid:durableId="1834028339">
    <w:abstractNumId w:val="3"/>
  </w:num>
  <w:num w:numId="4" w16cid:durableId="1960068424">
    <w:abstractNumId w:val="1"/>
  </w:num>
  <w:num w:numId="5" w16cid:durableId="2143771870">
    <w:abstractNumId w:val="0"/>
  </w:num>
  <w:num w:numId="6" w16cid:durableId="2031224052">
    <w:abstractNumId w:val="4"/>
  </w:num>
  <w:num w:numId="7" w16cid:durableId="72256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76"/>
    <w:rsid w:val="00005431"/>
    <w:rsid w:val="00005F11"/>
    <w:rsid w:val="00006D28"/>
    <w:rsid w:val="000164EC"/>
    <w:rsid w:val="00020DD4"/>
    <w:rsid w:val="000211EA"/>
    <w:rsid w:val="000513CE"/>
    <w:rsid w:val="00056E49"/>
    <w:rsid w:val="00060A0D"/>
    <w:rsid w:val="00074041"/>
    <w:rsid w:val="0008413A"/>
    <w:rsid w:val="000842D7"/>
    <w:rsid w:val="00084478"/>
    <w:rsid w:val="00096D86"/>
    <w:rsid w:val="000B7F00"/>
    <w:rsid w:val="000C7C4A"/>
    <w:rsid w:val="000D0733"/>
    <w:rsid w:val="000D27F0"/>
    <w:rsid w:val="000D6CB1"/>
    <w:rsid w:val="000E4F29"/>
    <w:rsid w:val="000E5885"/>
    <w:rsid w:val="000F17B7"/>
    <w:rsid w:val="000F1880"/>
    <w:rsid w:val="00126C0E"/>
    <w:rsid w:val="00136E80"/>
    <w:rsid w:val="00144F68"/>
    <w:rsid w:val="00156092"/>
    <w:rsid w:val="00172396"/>
    <w:rsid w:val="0017375A"/>
    <w:rsid w:val="001851BA"/>
    <w:rsid w:val="00192EC8"/>
    <w:rsid w:val="001B352B"/>
    <w:rsid w:val="001C3DBB"/>
    <w:rsid w:val="001C633B"/>
    <w:rsid w:val="001D3A5B"/>
    <w:rsid w:val="001D4A15"/>
    <w:rsid w:val="001D5EAA"/>
    <w:rsid w:val="001E1AB4"/>
    <w:rsid w:val="00217991"/>
    <w:rsid w:val="00217FCA"/>
    <w:rsid w:val="00220127"/>
    <w:rsid w:val="00222B4C"/>
    <w:rsid w:val="00226FE8"/>
    <w:rsid w:val="00236D07"/>
    <w:rsid w:val="00241668"/>
    <w:rsid w:val="00250ACB"/>
    <w:rsid w:val="00252FAA"/>
    <w:rsid w:val="00263AF5"/>
    <w:rsid w:val="002905E3"/>
    <w:rsid w:val="002972DF"/>
    <w:rsid w:val="002A316B"/>
    <w:rsid w:val="002B07C7"/>
    <w:rsid w:val="002B29F0"/>
    <w:rsid w:val="002B3294"/>
    <w:rsid w:val="002D7464"/>
    <w:rsid w:val="002E7E43"/>
    <w:rsid w:val="00315275"/>
    <w:rsid w:val="00331C2C"/>
    <w:rsid w:val="00334B96"/>
    <w:rsid w:val="003452C4"/>
    <w:rsid w:val="00346B11"/>
    <w:rsid w:val="0036076B"/>
    <w:rsid w:val="003614C2"/>
    <w:rsid w:val="003916FE"/>
    <w:rsid w:val="00391D76"/>
    <w:rsid w:val="003B0D6C"/>
    <w:rsid w:val="003B27A1"/>
    <w:rsid w:val="003C04DF"/>
    <w:rsid w:val="004156C4"/>
    <w:rsid w:val="004168F3"/>
    <w:rsid w:val="00435A1E"/>
    <w:rsid w:val="00455AE9"/>
    <w:rsid w:val="0045605B"/>
    <w:rsid w:val="00460979"/>
    <w:rsid w:val="00466ECD"/>
    <w:rsid w:val="00472560"/>
    <w:rsid w:val="00483214"/>
    <w:rsid w:val="00495104"/>
    <w:rsid w:val="004B43E5"/>
    <w:rsid w:val="004C0E16"/>
    <w:rsid w:val="005009AA"/>
    <w:rsid w:val="00515A5D"/>
    <w:rsid w:val="00517582"/>
    <w:rsid w:val="00523E3F"/>
    <w:rsid w:val="00544D3F"/>
    <w:rsid w:val="00551F8B"/>
    <w:rsid w:val="00557E81"/>
    <w:rsid w:val="005777DE"/>
    <w:rsid w:val="00595074"/>
    <w:rsid w:val="005B3E23"/>
    <w:rsid w:val="005D2E20"/>
    <w:rsid w:val="005D4214"/>
    <w:rsid w:val="005F0761"/>
    <w:rsid w:val="005F6F33"/>
    <w:rsid w:val="00606A37"/>
    <w:rsid w:val="00607917"/>
    <w:rsid w:val="00613566"/>
    <w:rsid w:val="00623980"/>
    <w:rsid w:val="00626760"/>
    <w:rsid w:val="006331E0"/>
    <w:rsid w:val="006575BC"/>
    <w:rsid w:val="00662C96"/>
    <w:rsid w:val="00663859"/>
    <w:rsid w:val="006647FD"/>
    <w:rsid w:val="0066792B"/>
    <w:rsid w:val="00675213"/>
    <w:rsid w:val="00687054"/>
    <w:rsid w:val="006907D6"/>
    <w:rsid w:val="00693F18"/>
    <w:rsid w:val="006A10A6"/>
    <w:rsid w:val="006B3535"/>
    <w:rsid w:val="006C44AD"/>
    <w:rsid w:val="006C4E43"/>
    <w:rsid w:val="006C6371"/>
    <w:rsid w:val="006C6FA2"/>
    <w:rsid w:val="006D522E"/>
    <w:rsid w:val="006E1369"/>
    <w:rsid w:val="006E7D4E"/>
    <w:rsid w:val="00704364"/>
    <w:rsid w:val="00707C4F"/>
    <w:rsid w:val="00707D28"/>
    <w:rsid w:val="00712F76"/>
    <w:rsid w:val="0071520D"/>
    <w:rsid w:val="00716E34"/>
    <w:rsid w:val="00722FAF"/>
    <w:rsid w:val="007256F5"/>
    <w:rsid w:val="00731592"/>
    <w:rsid w:val="00740BDC"/>
    <w:rsid w:val="00741780"/>
    <w:rsid w:val="007462A2"/>
    <w:rsid w:val="00747870"/>
    <w:rsid w:val="00752D74"/>
    <w:rsid w:val="00766F8C"/>
    <w:rsid w:val="00767DED"/>
    <w:rsid w:val="00771655"/>
    <w:rsid w:val="00792478"/>
    <w:rsid w:val="007B6F7D"/>
    <w:rsid w:val="007C64D7"/>
    <w:rsid w:val="007C70D4"/>
    <w:rsid w:val="007D3DBD"/>
    <w:rsid w:val="007D4053"/>
    <w:rsid w:val="007E6077"/>
    <w:rsid w:val="007F0F37"/>
    <w:rsid w:val="007F4816"/>
    <w:rsid w:val="008037DC"/>
    <w:rsid w:val="00806DC3"/>
    <w:rsid w:val="00810C3B"/>
    <w:rsid w:val="008146CE"/>
    <w:rsid w:val="008266B5"/>
    <w:rsid w:val="00837EB9"/>
    <w:rsid w:val="00840295"/>
    <w:rsid w:val="00843664"/>
    <w:rsid w:val="00844D4E"/>
    <w:rsid w:val="00871ABB"/>
    <w:rsid w:val="00892A7E"/>
    <w:rsid w:val="008A2DE0"/>
    <w:rsid w:val="008B30AA"/>
    <w:rsid w:val="008B46CC"/>
    <w:rsid w:val="008B5547"/>
    <w:rsid w:val="008C452C"/>
    <w:rsid w:val="008D15CD"/>
    <w:rsid w:val="008F2DF7"/>
    <w:rsid w:val="00905B9B"/>
    <w:rsid w:val="00914300"/>
    <w:rsid w:val="00915E1A"/>
    <w:rsid w:val="00924CA1"/>
    <w:rsid w:val="009365D3"/>
    <w:rsid w:val="009467DE"/>
    <w:rsid w:val="00961413"/>
    <w:rsid w:val="00962F37"/>
    <w:rsid w:val="00974C74"/>
    <w:rsid w:val="009B73C9"/>
    <w:rsid w:val="009C32FD"/>
    <w:rsid w:val="009C6C12"/>
    <w:rsid w:val="009E7408"/>
    <w:rsid w:val="009F0550"/>
    <w:rsid w:val="00A122D7"/>
    <w:rsid w:val="00A21596"/>
    <w:rsid w:val="00A46570"/>
    <w:rsid w:val="00A56E94"/>
    <w:rsid w:val="00A602CC"/>
    <w:rsid w:val="00A640AE"/>
    <w:rsid w:val="00A707F9"/>
    <w:rsid w:val="00A72758"/>
    <w:rsid w:val="00A8230F"/>
    <w:rsid w:val="00A9286F"/>
    <w:rsid w:val="00A94EA3"/>
    <w:rsid w:val="00AA01E5"/>
    <w:rsid w:val="00AA57AE"/>
    <w:rsid w:val="00AA661F"/>
    <w:rsid w:val="00AB189F"/>
    <w:rsid w:val="00AB300B"/>
    <w:rsid w:val="00AC3CAF"/>
    <w:rsid w:val="00AC4E35"/>
    <w:rsid w:val="00AD1853"/>
    <w:rsid w:val="00B00952"/>
    <w:rsid w:val="00B02725"/>
    <w:rsid w:val="00B1571F"/>
    <w:rsid w:val="00B33102"/>
    <w:rsid w:val="00B33963"/>
    <w:rsid w:val="00B45ED8"/>
    <w:rsid w:val="00B74575"/>
    <w:rsid w:val="00BA4EDA"/>
    <w:rsid w:val="00BD5BD3"/>
    <w:rsid w:val="00BE16C4"/>
    <w:rsid w:val="00BE327D"/>
    <w:rsid w:val="00BF0AB8"/>
    <w:rsid w:val="00C0370D"/>
    <w:rsid w:val="00C1565E"/>
    <w:rsid w:val="00C37A9A"/>
    <w:rsid w:val="00C37E6A"/>
    <w:rsid w:val="00C5636D"/>
    <w:rsid w:val="00C670B4"/>
    <w:rsid w:val="00C7770F"/>
    <w:rsid w:val="00C935B1"/>
    <w:rsid w:val="00CC2559"/>
    <w:rsid w:val="00CC3AEF"/>
    <w:rsid w:val="00CC4413"/>
    <w:rsid w:val="00CC6FD0"/>
    <w:rsid w:val="00CD4AD6"/>
    <w:rsid w:val="00CE117B"/>
    <w:rsid w:val="00CE361A"/>
    <w:rsid w:val="00D044DB"/>
    <w:rsid w:val="00D103D5"/>
    <w:rsid w:val="00D14DFC"/>
    <w:rsid w:val="00D4169E"/>
    <w:rsid w:val="00D52B05"/>
    <w:rsid w:val="00D54825"/>
    <w:rsid w:val="00D5572B"/>
    <w:rsid w:val="00D6788F"/>
    <w:rsid w:val="00D87F84"/>
    <w:rsid w:val="00D93491"/>
    <w:rsid w:val="00D975CB"/>
    <w:rsid w:val="00DA24E1"/>
    <w:rsid w:val="00DC6E55"/>
    <w:rsid w:val="00DD1FCF"/>
    <w:rsid w:val="00E06760"/>
    <w:rsid w:val="00E06E91"/>
    <w:rsid w:val="00E17723"/>
    <w:rsid w:val="00E31F20"/>
    <w:rsid w:val="00E33687"/>
    <w:rsid w:val="00E37AB7"/>
    <w:rsid w:val="00E41E63"/>
    <w:rsid w:val="00E42ABA"/>
    <w:rsid w:val="00E52914"/>
    <w:rsid w:val="00E575D7"/>
    <w:rsid w:val="00E85C0F"/>
    <w:rsid w:val="00EB5C04"/>
    <w:rsid w:val="00EB798F"/>
    <w:rsid w:val="00EC0339"/>
    <w:rsid w:val="00EC704C"/>
    <w:rsid w:val="00ED23E8"/>
    <w:rsid w:val="00ED2851"/>
    <w:rsid w:val="00EF28DC"/>
    <w:rsid w:val="00EF40E2"/>
    <w:rsid w:val="00F02D21"/>
    <w:rsid w:val="00F06C0E"/>
    <w:rsid w:val="00F23E5F"/>
    <w:rsid w:val="00F4287A"/>
    <w:rsid w:val="00F545F5"/>
    <w:rsid w:val="00F56101"/>
    <w:rsid w:val="00F564FB"/>
    <w:rsid w:val="00F56F54"/>
    <w:rsid w:val="00F6522B"/>
    <w:rsid w:val="00F8065F"/>
    <w:rsid w:val="00F8304E"/>
    <w:rsid w:val="00F8347B"/>
    <w:rsid w:val="00F913C4"/>
    <w:rsid w:val="00FD0C5F"/>
    <w:rsid w:val="00FD292C"/>
    <w:rsid w:val="00FD7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E1A6A"/>
  <w15:chartTrackingRefBased/>
  <w15:docId w15:val="{191F643C-45CD-44CB-B8F0-25518C4A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102"/>
    <w:pPr>
      <w:spacing w:before="120" w:after="120"/>
    </w:pPr>
    <w:rPr>
      <w:sz w:val="20"/>
    </w:rPr>
  </w:style>
  <w:style w:type="paragraph" w:styleId="Heading1">
    <w:name w:val="heading 1"/>
    <w:basedOn w:val="Normal"/>
    <w:next w:val="Normal"/>
    <w:link w:val="Heading1Char"/>
    <w:uiPriority w:val="9"/>
    <w:qFormat/>
    <w:rsid w:val="00C37E6A"/>
    <w:pPr>
      <w:keepNext/>
      <w:keepLines/>
      <w:spacing w:before="400" w:after="40" w:line="240" w:lineRule="auto"/>
      <w:outlineLvl w:val="0"/>
    </w:pPr>
    <w:rPr>
      <w:rFonts w:asciiTheme="majorHAnsi" w:eastAsiaTheme="majorEastAsia" w:hAnsiTheme="majorHAnsi" w:cstheme="majorBidi"/>
      <w:color w:val="0B2B43" w:themeColor="accent1" w:themeShade="80"/>
      <w:sz w:val="36"/>
      <w:szCs w:val="36"/>
    </w:rPr>
  </w:style>
  <w:style w:type="paragraph" w:styleId="Heading2">
    <w:name w:val="heading 2"/>
    <w:basedOn w:val="Normal"/>
    <w:next w:val="Normal"/>
    <w:link w:val="Heading2Char"/>
    <w:uiPriority w:val="9"/>
    <w:unhideWhenUsed/>
    <w:qFormat/>
    <w:rsid w:val="00767DED"/>
    <w:pPr>
      <w:keepNext/>
      <w:keepLines/>
      <w:spacing w:before="40" w:after="0" w:line="240" w:lineRule="auto"/>
      <w:jc w:val="center"/>
      <w:outlineLvl w:val="1"/>
    </w:pPr>
    <w:rPr>
      <w:rFonts w:asciiTheme="majorHAnsi" w:eastAsiaTheme="majorEastAsia" w:hAnsiTheme="majorHAnsi" w:cstheme="majorBidi"/>
      <w:i/>
      <w:color w:val="104165" w:themeColor="accent1" w:themeShade="BF"/>
      <w:sz w:val="24"/>
      <w:szCs w:val="32"/>
    </w:rPr>
  </w:style>
  <w:style w:type="paragraph" w:styleId="Heading3">
    <w:name w:val="heading 3"/>
    <w:basedOn w:val="Normal"/>
    <w:next w:val="Normal"/>
    <w:link w:val="Heading3Char"/>
    <w:uiPriority w:val="9"/>
    <w:unhideWhenUsed/>
    <w:qFormat/>
    <w:rsid w:val="000C7C4A"/>
    <w:pPr>
      <w:keepNext/>
      <w:keepLines/>
      <w:spacing w:before="40" w:after="0" w:line="240" w:lineRule="auto"/>
      <w:outlineLvl w:val="2"/>
    </w:pPr>
    <w:rPr>
      <w:rFonts w:asciiTheme="majorHAnsi" w:eastAsiaTheme="majorEastAsia" w:hAnsiTheme="majorHAnsi" w:cstheme="majorBidi"/>
      <w:caps/>
      <w:color w:val="104165" w:themeColor="accent1" w:themeShade="BF"/>
      <w:sz w:val="28"/>
      <w:szCs w:val="28"/>
    </w:rPr>
  </w:style>
  <w:style w:type="paragraph" w:styleId="Heading4">
    <w:name w:val="heading 4"/>
    <w:basedOn w:val="Normal"/>
    <w:next w:val="Normal"/>
    <w:link w:val="Heading4Char"/>
    <w:uiPriority w:val="9"/>
    <w:semiHidden/>
    <w:unhideWhenUsed/>
    <w:qFormat/>
    <w:rsid w:val="00C37E6A"/>
    <w:pPr>
      <w:keepNext/>
      <w:keepLines/>
      <w:spacing w:before="40" w:after="0"/>
      <w:outlineLvl w:val="3"/>
    </w:pPr>
    <w:rPr>
      <w:rFonts w:asciiTheme="majorHAnsi" w:eastAsiaTheme="majorEastAsia" w:hAnsiTheme="majorHAnsi" w:cstheme="majorBidi"/>
      <w:color w:val="104165" w:themeColor="accent1" w:themeShade="BF"/>
      <w:sz w:val="24"/>
      <w:szCs w:val="24"/>
    </w:rPr>
  </w:style>
  <w:style w:type="paragraph" w:styleId="Heading5">
    <w:name w:val="heading 5"/>
    <w:basedOn w:val="Normal"/>
    <w:next w:val="Normal"/>
    <w:link w:val="Heading5Char"/>
    <w:uiPriority w:val="9"/>
    <w:semiHidden/>
    <w:unhideWhenUsed/>
    <w:qFormat/>
    <w:rsid w:val="00C37E6A"/>
    <w:pPr>
      <w:keepNext/>
      <w:keepLines/>
      <w:spacing w:before="40" w:after="0"/>
      <w:outlineLvl w:val="4"/>
    </w:pPr>
    <w:rPr>
      <w:rFonts w:asciiTheme="majorHAnsi" w:eastAsiaTheme="majorEastAsia" w:hAnsiTheme="majorHAnsi" w:cstheme="majorBidi"/>
      <w:caps/>
      <w:color w:val="104165" w:themeColor="accent1" w:themeShade="BF"/>
    </w:rPr>
  </w:style>
  <w:style w:type="paragraph" w:styleId="Heading6">
    <w:name w:val="heading 6"/>
    <w:basedOn w:val="Normal"/>
    <w:next w:val="Normal"/>
    <w:link w:val="Heading6Char"/>
    <w:uiPriority w:val="9"/>
    <w:semiHidden/>
    <w:unhideWhenUsed/>
    <w:qFormat/>
    <w:rsid w:val="00C37E6A"/>
    <w:pPr>
      <w:keepNext/>
      <w:keepLines/>
      <w:spacing w:before="40" w:after="0"/>
      <w:outlineLvl w:val="5"/>
    </w:pPr>
    <w:rPr>
      <w:rFonts w:asciiTheme="majorHAnsi" w:eastAsiaTheme="majorEastAsia" w:hAnsiTheme="majorHAnsi" w:cstheme="majorBidi"/>
      <w:i/>
      <w:iCs/>
      <w:caps/>
      <w:color w:val="0B2B43" w:themeColor="accent1" w:themeShade="80"/>
    </w:rPr>
  </w:style>
  <w:style w:type="paragraph" w:styleId="Heading7">
    <w:name w:val="heading 7"/>
    <w:basedOn w:val="Normal"/>
    <w:next w:val="Normal"/>
    <w:link w:val="Heading7Char"/>
    <w:uiPriority w:val="9"/>
    <w:semiHidden/>
    <w:unhideWhenUsed/>
    <w:qFormat/>
    <w:rsid w:val="00C37E6A"/>
    <w:pPr>
      <w:keepNext/>
      <w:keepLines/>
      <w:spacing w:before="40" w:after="0"/>
      <w:outlineLvl w:val="6"/>
    </w:pPr>
    <w:rPr>
      <w:rFonts w:asciiTheme="majorHAnsi" w:eastAsiaTheme="majorEastAsia" w:hAnsiTheme="majorHAnsi" w:cstheme="majorBidi"/>
      <w:b/>
      <w:bCs/>
      <w:color w:val="0B2B43" w:themeColor="accent1" w:themeShade="80"/>
    </w:rPr>
  </w:style>
  <w:style w:type="paragraph" w:styleId="Heading8">
    <w:name w:val="heading 8"/>
    <w:basedOn w:val="Normal"/>
    <w:next w:val="Normal"/>
    <w:link w:val="Heading8Char"/>
    <w:uiPriority w:val="9"/>
    <w:semiHidden/>
    <w:unhideWhenUsed/>
    <w:qFormat/>
    <w:rsid w:val="00C37E6A"/>
    <w:pPr>
      <w:keepNext/>
      <w:keepLines/>
      <w:spacing w:before="40" w:after="0"/>
      <w:outlineLvl w:val="7"/>
    </w:pPr>
    <w:rPr>
      <w:rFonts w:asciiTheme="majorHAnsi" w:eastAsiaTheme="majorEastAsia" w:hAnsiTheme="majorHAnsi" w:cstheme="majorBidi"/>
      <w:b/>
      <w:bCs/>
      <w:i/>
      <w:iCs/>
      <w:color w:val="0B2B43" w:themeColor="accent1" w:themeShade="80"/>
    </w:rPr>
  </w:style>
  <w:style w:type="paragraph" w:styleId="Heading9">
    <w:name w:val="heading 9"/>
    <w:basedOn w:val="Normal"/>
    <w:next w:val="Normal"/>
    <w:link w:val="Heading9Char"/>
    <w:uiPriority w:val="9"/>
    <w:semiHidden/>
    <w:unhideWhenUsed/>
    <w:qFormat/>
    <w:rsid w:val="00C37E6A"/>
    <w:pPr>
      <w:keepNext/>
      <w:keepLines/>
      <w:spacing w:before="40" w:after="0"/>
      <w:outlineLvl w:val="8"/>
    </w:pPr>
    <w:rPr>
      <w:rFonts w:asciiTheme="majorHAnsi" w:eastAsiaTheme="majorEastAsia" w:hAnsiTheme="majorHAnsi" w:cstheme="majorBidi"/>
      <w:i/>
      <w:iCs/>
      <w:color w:val="0B2B4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D76"/>
  </w:style>
  <w:style w:type="paragraph" w:styleId="Footer">
    <w:name w:val="footer"/>
    <w:basedOn w:val="Normal"/>
    <w:link w:val="FooterChar"/>
    <w:uiPriority w:val="99"/>
    <w:unhideWhenUsed/>
    <w:rsid w:val="0039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D76"/>
  </w:style>
  <w:style w:type="paragraph" w:styleId="NoSpacing">
    <w:name w:val="No Spacing"/>
    <w:link w:val="NoSpacingChar"/>
    <w:uiPriority w:val="1"/>
    <w:qFormat/>
    <w:rsid w:val="00C37E6A"/>
    <w:pPr>
      <w:spacing w:after="0" w:line="240" w:lineRule="auto"/>
    </w:pPr>
  </w:style>
  <w:style w:type="character" w:customStyle="1" w:styleId="NoSpacingChar">
    <w:name w:val="No Spacing Char"/>
    <w:basedOn w:val="DefaultParagraphFont"/>
    <w:link w:val="NoSpacing"/>
    <w:uiPriority w:val="1"/>
    <w:rsid w:val="00391D76"/>
  </w:style>
  <w:style w:type="paragraph" w:styleId="Title">
    <w:name w:val="Title"/>
    <w:basedOn w:val="Normal"/>
    <w:next w:val="Normal"/>
    <w:link w:val="TitleChar"/>
    <w:uiPriority w:val="10"/>
    <w:qFormat/>
    <w:rsid w:val="00767DED"/>
    <w:pPr>
      <w:spacing w:after="0" w:line="204" w:lineRule="auto"/>
      <w:contextualSpacing/>
    </w:pPr>
    <w:rPr>
      <w:rFonts w:asciiTheme="majorHAnsi" w:eastAsiaTheme="majorEastAsia" w:hAnsiTheme="majorHAnsi" w:cstheme="majorBidi"/>
      <w:caps/>
      <w:color w:val="776F65" w:themeColor="text2"/>
      <w:spacing w:val="-15"/>
      <w:sz w:val="48"/>
      <w:szCs w:val="72"/>
    </w:rPr>
  </w:style>
  <w:style w:type="character" w:customStyle="1" w:styleId="TitleChar">
    <w:name w:val="Title Char"/>
    <w:basedOn w:val="DefaultParagraphFont"/>
    <w:link w:val="Title"/>
    <w:uiPriority w:val="10"/>
    <w:rsid w:val="00767DED"/>
    <w:rPr>
      <w:rFonts w:asciiTheme="majorHAnsi" w:eastAsiaTheme="majorEastAsia" w:hAnsiTheme="majorHAnsi" w:cstheme="majorBidi"/>
      <w:caps/>
      <w:color w:val="776F65" w:themeColor="text2"/>
      <w:spacing w:val="-15"/>
      <w:sz w:val="48"/>
      <w:szCs w:val="72"/>
    </w:rPr>
  </w:style>
  <w:style w:type="character" w:customStyle="1" w:styleId="Heading1Char">
    <w:name w:val="Heading 1 Char"/>
    <w:basedOn w:val="DefaultParagraphFont"/>
    <w:link w:val="Heading1"/>
    <w:uiPriority w:val="9"/>
    <w:rsid w:val="00C37E6A"/>
    <w:rPr>
      <w:rFonts w:asciiTheme="majorHAnsi" w:eastAsiaTheme="majorEastAsia" w:hAnsiTheme="majorHAnsi" w:cstheme="majorBidi"/>
      <w:color w:val="0B2B43" w:themeColor="accent1" w:themeShade="80"/>
      <w:sz w:val="36"/>
      <w:szCs w:val="36"/>
    </w:rPr>
  </w:style>
  <w:style w:type="character" w:customStyle="1" w:styleId="Heading2Char">
    <w:name w:val="Heading 2 Char"/>
    <w:basedOn w:val="DefaultParagraphFont"/>
    <w:link w:val="Heading2"/>
    <w:uiPriority w:val="9"/>
    <w:rsid w:val="00767DED"/>
    <w:rPr>
      <w:rFonts w:asciiTheme="majorHAnsi" w:eastAsiaTheme="majorEastAsia" w:hAnsiTheme="majorHAnsi" w:cstheme="majorBidi"/>
      <w:i/>
      <w:color w:val="104165" w:themeColor="accent1" w:themeShade="BF"/>
      <w:sz w:val="24"/>
      <w:szCs w:val="32"/>
    </w:rPr>
  </w:style>
  <w:style w:type="character" w:customStyle="1" w:styleId="Heading3Char">
    <w:name w:val="Heading 3 Char"/>
    <w:basedOn w:val="DefaultParagraphFont"/>
    <w:link w:val="Heading3"/>
    <w:uiPriority w:val="9"/>
    <w:rsid w:val="000C7C4A"/>
    <w:rPr>
      <w:rFonts w:asciiTheme="majorHAnsi" w:eastAsiaTheme="majorEastAsia" w:hAnsiTheme="majorHAnsi" w:cstheme="majorBidi"/>
      <w:caps/>
      <w:color w:val="104165" w:themeColor="accent1" w:themeShade="BF"/>
      <w:sz w:val="28"/>
      <w:szCs w:val="28"/>
    </w:rPr>
  </w:style>
  <w:style w:type="character" w:customStyle="1" w:styleId="Heading4Char">
    <w:name w:val="Heading 4 Char"/>
    <w:basedOn w:val="DefaultParagraphFont"/>
    <w:link w:val="Heading4"/>
    <w:uiPriority w:val="9"/>
    <w:semiHidden/>
    <w:rsid w:val="00C37E6A"/>
    <w:rPr>
      <w:rFonts w:asciiTheme="majorHAnsi" w:eastAsiaTheme="majorEastAsia" w:hAnsiTheme="majorHAnsi" w:cstheme="majorBidi"/>
      <w:color w:val="104165" w:themeColor="accent1" w:themeShade="BF"/>
      <w:sz w:val="24"/>
      <w:szCs w:val="24"/>
    </w:rPr>
  </w:style>
  <w:style w:type="character" w:customStyle="1" w:styleId="Heading5Char">
    <w:name w:val="Heading 5 Char"/>
    <w:basedOn w:val="DefaultParagraphFont"/>
    <w:link w:val="Heading5"/>
    <w:uiPriority w:val="9"/>
    <w:semiHidden/>
    <w:rsid w:val="00C37E6A"/>
    <w:rPr>
      <w:rFonts w:asciiTheme="majorHAnsi" w:eastAsiaTheme="majorEastAsia" w:hAnsiTheme="majorHAnsi" w:cstheme="majorBidi"/>
      <w:caps/>
      <w:color w:val="104165" w:themeColor="accent1" w:themeShade="BF"/>
    </w:rPr>
  </w:style>
  <w:style w:type="character" w:customStyle="1" w:styleId="Heading6Char">
    <w:name w:val="Heading 6 Char"/>
    <w:basedOn w:val="DefaultParagraphFont"/>
    <w:link w:val="Heading6"/>
    <w:uiPriority w:val="9"/>
    <w:semiHidden/>
    <w:rsid w:val="00C37E6A"/>
    <w:rPr>
      <w:rFonts w:asciiTheme="majorHAnsi" w:eastAsiaTheme="majorEastAsia" w:hAnsiTheme="majorHAnsi" w:cstheme="majorBidi"/>
      <w:i/>
      <w:iCs/>
      <w:caps/>
      <w:color w:val="0B2B43" w:themeColor="accent1" w:themeShade="80"/>
    </w:rPr>
  </w:style>
  <w:style w:type="character" w:customStyle="1" w:styleId="Heading7Char">
    <w:name w:val="Heading 7 Char"/>
    <w:basedOn w:val="DefaultParagraphFont"/>
    <w:link w:val="Heading7"/>
    <w:uiPriority w:val="9"/>
    <w:semiHidden/>
    <w:rsid w:val="00C37E6A"/>
    <w:rPr>
      <w:rFonts w:asciiTheme="majorHAnsi" w:eastAsiaTheme="majorEastAsia" w:hAnsiTheme="majorHAnsi" w:cstheme="majorBidi"/>
      <w:b/>
      <w:bCs/>
      <w:color w:val="0B2B43" w:themeColor="accent1" w:themeShade="80"/>
    </w:rPr>
  </w:style>
  <w:style w:type="character" w:customStyle="1" w:styleId="Heading8Char">
    <w:name w:val="Heading 8 Char"/>
    <w:basedOn w:val="DefaultParagraphFont"/>
    <w:link w:val="Heading8"/>
    <w:uiPriority w:val="9"/>
    <w:semiHidden/>
    <w:rsid w:val="00C37E6A"/>
    <w:rPr>
      <w:rFonts w:asciiTheme="majorHAnsi" w:eastAsiaTheme="majorEastAsia" w:hAnsiTheme="majorHAnsi" w:cstheme="majorBidi"/>
      <w:b/>
      <w:bCs/>
      <w:i/>
      <w:iCs/>
      <w:color w:val="0B2B43" w:themeColor="accent1" w:themeShade="80"/>
    </w:rPr>
  </w:style>
  <w:style w:type="character" w:customStyle="1" w:styleId="Heading9Char">
    <w:name w:val="Heading 9 Char"/>
    <w:basedOn w:val="DefaultParagraphFont"/>
    <w:link w:val="Heading9"/>
    <w:uiPriority w:val="9"/>
    <w:semiHidden/>
    <w:rsid w:val="00C37E6A"/>
    <w:rPr>
      <w:rFonts w:asciiTheme="majorHAnsi" w:eastAsiaTheme="majorEastAsia" w:hAnsiTheme="majorHAnsi" w:cstheme="majorBidi"/>
      <w:i/>
      <w:iCs/>
      <w:color w:val="0B2B43" w:themeColor="accent1" w:themeShade="80"/>
    </w:rPr>
  </w:style>
  <w:style w:type="paragraph" w:styleId="Caption">
    <w:name w:val="caption"/>
    <w:basedOn w:val="Normal"/>
    <w:next w:val="Normal"/>
    <w:uiPriority w:val="35"/>
    <w:semiHidden/>
    <w:unhideWhenUsed/>
    <w:qFormat/>
    <w:rsid w:val="00C37E6A"/>
    <w:pPr>
      <w:spacing w:line="240" w:lineRule="auto"/>
    </w:pPr>
    <w:rPr>
      <w:b/>
      <w:bCs/>
      <w:smallCaps/>
      <w:color w:val="776F65" w:themeColor="text2"/>
    </w:rPr>
  </w:style>
  <w:style w:type="paragraph" w:styleId="Subtitle">
    <w:name w:val="Subtitle"/>
    <w:basedOn w:val="Normal"/>
    <w:next w:val="Normal"/>
    <w:link w:val="SubtitleChar"/>
    <w:uiPriority w:val="11"/>
    <w:qFormat/>
    <w:rsid w:val="00C37E6A"/>
    <w:pPr>
      <w:numPr>
        <w:ilvl w:val="1"/>
      </w:numPr>
      <w:spacing w:after="240" w:line="240" w:lineRule="auto"/>
    </w:pPr>
    <w:rPr>
      <w:rFonts w:asciiTheme="majorHAnsi" w:eastAsiaTheme="majorEastAsia" w:hAnsiTheme="majorHAnsi" w:cstheme="majorBidi"/>
      <w:color w:val="165788" w:themeColor="accent1"/>
      <w:sz w:val="28"/>
      <w:szCs w:val="28"/>
    </w:rPr>
  </w:style>
  <w:style w:type="character" w:customStyle="1" w:styleId="SubtitleChar">
    <w:name w:val="Subtitle Char"/>
    <w:basedOn w:val="DefaultParagraphFont"/>
    <w:link w:val="Subtitle"/>
    <w:uiPriority w:val="11"/>
    <w:rsid w:val="00C37E6A"/>
    <w:rPr>
      <w:rFonts w:asciiTheme="majorHAnsi" w:eastAsiaTheme="majorEastAsia" w:hAnsiTheme="majorHAnsi" w:cstheme="majorBidi"/>
      <w:color w:val="165788" w:themeColor="accent1"/>
      <w:sz w:val="28"/>
      <w:szCs w:val="28"/>
    </w:rPr>
  </w:style>
  <w:style w:type="character" w:styleId="Strong">
    <w:name w:val="Strong"/>
    <w:basedOn w:val="DefaultParagraphFont"/>
    <w:uiPriority w:val="22"/>
    <w:qFormat/>
    <w:rsid w:val="00C37E6A"/>
    <w:rPr>
      <w:b/>
      <w:bCs/>
    </w:rPr>
  </w:style>
  <w:style w:type="character" w:styleId="Emphasis">
    <w:name w:val="Emphasis"/>
    <w:basedOn w:val="DefaultParagraphFont"/>
    <w:uiPriority w:val="20"/>
    <w:qFormat/>
    <w:rsid w:val="00C37E6A"/>
    <w:rPr>
      <w:i/>
      <w:iCs/>
    </w:rPr>
  </w:style>
  <w:style w:type="paragraph" w:styleId="Quote">
    <w:name w:val="Quote"/>
    <w:basedOn w:val="Normal"/>
    <w:next w:val="Normal"/>
    <w:link w:val="QuoteChar"/>
    <w:uiPriority w:val="29"/>
    <w:qFormat/>
    <w:rsid w:val="00C37E6A"/>
    <w:pPr>
      <w:ind w:left="720"/>
    </w:pPr>
    <w:rPr>
      <w:color w:val="776F65" w:themeColor="text2"/>
      <w:sz w:val="24"/>
      <w:szCs w:val="24"/>
    </w:rPr>
  </w:style>
  <w:style w:type="character" w:customStyle="1" w:styleId="QuoteChar">
    <w:name w:val="Quote Char"/>
    <w:basedOn w:val="DefaultParagraphFont"/>
    <w:link w:val="Quote"/>
    <w:uiPriority w:val="29"/>
    <w:rsid w:val="00C37E6A"/>
    <w:rPr>
      <w:color w:val="776F65" w:themeColor="text2"/>
      <w:sz w:val="24"/>
      <w:szCs w:val="24"/>
    </w:rPr>
  </w:style>
  <w:style w:type="paragraph" w:styleId="IntenseQuote">
    <w:name w:val="Intense Quote"/>
    <w:basedOn w:val="Normal"/>
    <w:next w:val="Normal"/>
    <w:link w:val="IntenseQuoteChar"/>
    <w:uiPriority w:val="30"/>
    <w:qFormat/>
    <w:rsid w:val="00C37E6A"/>
    <w:pPr>
      <w:spacing w:before="100" w:beforeAutospacing="1" w:after="240" w:line="240" w:lineRule="auto"/>
      <w:ind w:left="720"/>
      <w:jc w:val="center"/>
    </w:pPr>
    <w:rPr>
      <w:rFonts w:asciiTheme="majorHAnsi" w:eastAsiaTheme="majorEastAsia" w:hAnsiTheme="majorHAnsi" w:cstheme="majorBidi"/>
      <w:color w:val="776F65" w:themeColor="text2"/>
      <w:spacing w:val="-6"/>
      <w:sz w:val="32"/>
      <w:szCs w:val="32"/>
    </w:rPr>
  </w:style>
  <w:style w:type="character" w:customStyle="1" w:styleId="IntenseQuoteChar">
    <w:name w:val="Intense Quote Char"/>
    <w:basedOn w:val="DefaultParagraphFont"/>
    <w:link w:val="IntenseQuote"/>
    <w:uiPriority w:val="30"/>
    <w:rsid w:val="00C37E6A"/>
    <w:rPr>
      <w:rFonts w:asciiTheme="majorHAnsi" w:eastAsiaTheme="majorEastAsia" w:hAnsiTheme="majorHAnsi" w:cstheme="majorBidi"/>
      <w:color w:val="776F65" w:themeColor="text2"/>
      <w:spacing w:val="-6"/>
      <w:sz w:val="32"/>
      <w:szCs w:val="32"/>
    </w:rPr>
  </w:style>
  <w:style w:type="character" w:styleId="SubtleEmphasis">
    <w:name w:val="Subtle Emphasis"/>
    <w:basedOn w:val="DefaultParagraphFont"/>
    <w:uiPriority w:val="19"/>
    <w:qFormat/>
    <w:rsid w:val="00C37E6A"/>
    <w:rPr>
      <w:i/>
      <w:iCs/>
      <w:color w:val="595959" w:themeColor="text1" w:themeTint="A6"/>
    </w:rPr>
  </w:style>
  <w:style w:type="character" w:styleId="IntenseEmphasis">
    <w:name w:val="Intense Emphasis"/>
    <w:basedOn w:val="DefaultParagraphFont"/>
    <w:uiPriority w:val="21"/>
    <w:qFormat/>
    <w:rsid w:val="00C37E6A"/>
    <w:rPr>
      <w:b/>
      <w:bCs/>
      <w:i/>
      <w:iCs/>
    </w:rPr>
  </w:style>
  <w:style w:type="character" w:styleId="SubtleReference">
    <w:name w:val="Subtle Reference"/>
    <w:basedOn w:val="DefaultParagraphFont"/>
    <w:uiPriority w:val="31"/>
    <w:qFormat/>
    <w:rsid w:val="00C37E6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7E6A"/>
    <w:rPr>
      <w:b/>
      <w:bCs/>
      <w:smallCaps/>
      <w:color w:val="776F65" w:themeColor="text2"/>
      <w:u w:val="single"/>
    </w:rPr>
  </w:style>
  <w:style w:type="character" w:styleId="BookTitle">
    <w:name w:val="Book Title"/>
    <w:basedOn w:val="DefaultParagraphFont"/>
    <w:uiPriority w:val="33"/>
    <w:qFormat/>
    <w:rsid w:val="00C37E6A"/>
    <w:rPr>
      <w:b/>
      <w:bCs/>
      <w:smallCaps/>
      <w:spacing w:val="10"/>
    </w:rPr>
  </w:style>
  <w:style w:type="paragraph" w:styleId="TOCHeading">
    <w:name w:val="TOC Heading"/>
    <w:basedOn w:val="Heading1"/>
    <w:next w:val="Normal"/>
    <w:uiPriority w:val="39"/>
    <w:semiHidden/>
    <w:unhideWhenUsed/>
    <w:qFormat/>
    <w:rsid w:val="00C37E6A"/>
    <w:pPr>
      <w:outlineLvl w:val="9"/>
    </w:pPr>
  </w:style>
  <w:style w:type="paragraph" w:customStyle="1" w:styleId="TableText">
    <w:name w:val="Table Text"/>
    <w:basedOn w:val="Normal"/>
    <w:link w:val="TableTextChar"/>
    <w:qFormat/>
    <w:rsid w:val="002B3294"/>
    <w:pPr>
      <w:suppressAutoHyphens/>
      <w:spacing w:after="60" w:line="240" w:lineRule="atLeast"/>
    </w:pPr>
    <w:rPr>
      <w:rFonts w:ascii="Arial Narrow" w:eastAsiaTheme="minorHAnsi" w:hAnsi="Arial Narrow"/>
      <w:color w:val="333333"/>
      <w:spacing w:val="-4"/>
    </w:rPr>
  </w:style>
  <w:style w:type="character" w:styleId="PlaceholderText">
    <w:name w:val="Placeholder Text"/>
    <w:basedOn w:val="DefaultParagraphFont"/>
    <w:uiPriority w:val="99"/>
    <w:semiHidden/>
    <w:rsid w:val="002B3294"/>
    <w:rPr>
      <w:color w:val="808080"/>
    </w:rPr>
  </w:style>
  <w:style w:type="character" w:customStyle="1" w:styleId="TableTextChar">
    <w:name w:val="Table Text Char"/>
    <w:basedOn w:val="DefaultParagraphFont"/>
    <w:link w:val="TableText"/>
    <w:rsid w:val="002B3294"/>
    <w:rPr>
      <w:rFonts w:ascii="Arial Narrow" w:eastAsiaTheme="minorHAnsi" w:hAnsi="Arial Narrow"/>
      <w:color w:val="333333"/>
      <w:spacing w:val="-4"/>
      <w:sz w:val="20"/>
    </w:rPr>
  </w:style>
  <w:style w:type="table" w:styleId="TableGridLight">
    <w:name w:val="Grid Table Light"/>
    <w:basedOn w:val="TableNormal"/>
    <w:uiPriority w:val="40"/>
    <w:rsid w:val="002B3294"/>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3C04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334B96"/>
    <w:pPr>
      <w:ind w:left="720"/>
      <w:contextualSpacing/>
    </w:pPr>
  </w:style>
  <w:style w:type="table" w:customStyle="1" w:styleId="AFMA-default">
    <w:name w:val="AFMA - default"/>
    <w:basedOn w:val="TableNormal"/>
    <w:uiPriority w:val="99"/>
    <w:rsid w:val="00517582"/>
    <w:pPr>
      <w:spacing w:before="60" w:after="60" w:line="240" w:lineRule="auto"/>
    </w:pPr>
    <w:rPr>
      <w:rFonts w:ascii="Arial Narrow" w:eastAsiaTheme="minorHAnsi"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paragraph" w:customStyle="1" w:styleId="Style1">
    <w:name w:val="Style1"/>
    <w:basedOn w:val="TableText"/>
    <w:link w:val="Style1Char"/>
    <w:rsid w:val="00517582"/>
    <w:pPr>
      <w:spacing w:before="0"/>
    </w:pPr>
  </w:style>
  <w:style w:type="character" w:customStyle="1" w:styleId="Style1Char">
    <w:name w:val="Style1 Char"/>
    <w:basedOn w:val="TableTextChar"/>
    <w:link w:val="Style1"/>
    <w:rsid w:val="00517582"/>
    <w:rPr>
      <w:rFonts w:ascii="Arial Narrow" w:eastAsiaTheme="minorHAnsi" w:hAnsi="Arial Narrow"/>
      <w:color w:val="333333"/>
      <w:spacing w:val="-4"/>
      <w:sz w:val="20"/>
    </w:rPr>
  </w:style>
  <w:style w:type="paragraph" w:customStyle="1" w:styleId="footerfieldtext">
    <w:name w:val="footer field text"/>
    <w:basedOn w:val="Footer"/>
    <w:link w:val="footerfieldtextChar"/>
    <w:qFormat/>
    <w:rsid w:val="00BE16C4"/>
    <w:pPr>
      <w:tabs>
        <w:tab w:val="clear" w:pos="4513"/>
        <w:tab w:val="clear" w:pos="9026"/>
        <w:tab w:val="right" w:pos="9639"/>
      </w:tabs>
      <w:suppressAutoHyphens/>
      <w:spacing w:before="0" w:line="200" w:lineRule="atLeast"/>
    </w:pPr>
    <w:rPr>
      <w:rFonts w:ascii="Arial" w:eastAsiaTheme="minorHAnsi" w:hAnsi="Arial"/>
      <w:b/>
      <w:bCs/>
      <w:noProof/>
      <w:color w:val="333333"/>
      <w:spacing w:val="-4"/>
      <w:sz w:val="16"/>
      <w:lang w:val="en-US"/>
    </w:rPr>
  </w:style>
  <w:style w:type="character" w:customStyle="1" w:styleId="footerfieldtextChar">
    <w:name w:val="footer field text Char"/>
    <w:basedOn w:val="FooterChar"/>
    <w:link w:val="footerfieldtext"/>
    <w:rsid w:val="00BE16C4"/>
    <w:rPr>
      <w:rFonts w:ascii="Arial" w:eastAsiaTheme="minorHAnsi" w:hAnsi="Arial"/>
      <w:b/>
      <w:bCs/>
      <w:noProof/>
      <w:color w:val="333333"/>
      <w:spacing w:val="-4"/>
      <w:sz w:val="16"/>
      <w:lang w:val="en-US"/>
    </w:rPr>
  </w:style>
  <w:style w:type="character" w:styleId="Hyperlink">
    <w:name w:val="Hyperlink"/>
    <w:basedOn w:val="DefaultParagraphFont"/>
    <w:uiPriority w:val="99"/>
    <w:unhideWhenUsed/>
    <w:rsid w:val="001D4A15"/>
    <w:rPr>
      <w:color w:val="D6E342" w:themeColor="hyperlink"/>
      <w:u w:val="single"/>
    </w:rPr>
  </w:style>
  <w:style w:type="character" w:styleId="UnresolvedMention">
    <w:name w:val="Unresolved Mention"/>
    <w:basedOn w:val="DefaultParagraphFont"/>
    <w:uiPriority w:val="99"/>
    <w:semiHidden/>
    <w:unhideWhenUsed/>
    <w:rsid w:val="001D4A15"/>
    <w:rPr>
      <w:color w:val="605E5C"/>
      <w:shd w:val="clear" w:color="auto" w:fill="E1DFDD"/>
    </w:rPr>
  </w:style>
  <w:style w:type="character" w:styleId="FollowedHyperlink">
    <w:name w:val="FollowedHyperlink"/>
    <w:basedOn w:val="DefaultParagraphFont"/>
    <w:uiPriority w:val="99"/>
    <w:semiHidden/>
    <w:unhideWhenUsed/>
    <w:rsid w:val="00B02725"/>
    <w:rPr>
      <w:color w:val="A8B400" w:themeColor="followedHyperlink"/>
      <w:u w:val="single"/>
    </w:rPr>
  </w:style>
  <w:style w:type="character" w:styleId="CommentReference">
    <w:name w:val="annotation reference"/>
    <w:basedOn w:val="DefaultParagraphFont"/>
    <w:uiPriority w:val="99"/>
    <w:semiHidden/>
    <w:unhideWhenUsed/>
    <w:rsid w:val="009E7408"/>
    <w:rPr>
      <w:sz w:val="16"/>
      <w:szCs w:val="16"/>
    </w:rPr>
  </w:style>
  <w:style w:type="paragraph" w:styleId="CommentText">
    <w:name w:val="annotation text"/>
    <w:basedOn w:val="Normal"/>
    <w:link w:val="CommentTextChar"/>
    <w:uiPriority w:val="99"/>
    <w:semiHidden/>
    <w:unhideWhenUsed/>
    <w:rsid w:val="009E7408"/>
    <w:pPr>
      <w:spacing w:line="240" w:lineRule="auto"/>
    </w:pPr>
    <w:rPr>
      <w:szCs w:val="20"/>
    </w:rPr>
  </w:style>
  <w:style w:type="character" w:customStyle="1" w:styleId="CommentTextChar">
    <w:name w:val="Comment Text Char"/>
    <w:basedOn w:val="DefaultParagraphFont"/>
    <w:link w:val="CommentText"/>
    <w:uiPriority w:val="99"/>
    <w:semiHidden/>
    <w:rsid w:val="009E7408"/>
    <w:rPr>
      <w:sz w:val="20"/>
      <w:szCs w:val="20"/>
    </w:rPr>
  </w:style>
  <w:style w:type="paragraph" w:styleId="CommentSubject">
    <w:name w:val="annotation subject"/>
    <w:basedOn w:val="CommentText"/>
    <w:next w:val="CommentText"/>
    <w:link w:val="CommentSubjectChar"/>
    <w:uiPriority w:val="99"/>
    <w:semiHidden/>
    <w:unhideWhenUsed/>
    <w:rsid w:val="009E7408"/>
    <w:rPr>
      <w:b/>
      <w:bCs/>
    </w:rPr>
  </w:style>
  <w:style w:type="character" w:customStyle="1" w:styleId="CommentSubjectChar">
    <w:name w:val="Comment Subject Char"/>
    <w:basedOn w:val="CommentTextChar"/>
    <w:link w:val="CommentSubject"/>
    <w:uiPriority w:val="99"/>
    <w:semiHidden/>
    <w:rsid w:val="009E74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sc.gov.au/publications-and-media/current-publications/worklevel-standar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fmacareers.nga.net.au/cp/index.cfm?event=jobs.listJobs&amp;CurATC=EXT&amp;CurBID=BB94C2EA-E704-4F6C-90E1-9DB401359E0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sc.gov.au/node/9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AED592607954CE1893120AC655614A5"/>
        <w:category>
          <w:name w:val="General"/>
          <w:gallery w:val="placeholder"/>
        </w:category>
        <w:types>
          <w:type w:val="bbPlcHdr"/>
        </w:types>
        <w:behaviors>
          <w:behavior w:val="content"/>
        </w:behaviors>
        <w:guid w:val="{398DCC8B-E092-4DD7-B890-EF4D09835294}"/>
      </w:docPartPr>
      <w:docPartBody>
        <w:p w:rsidR="002F6E3B" w:rsidRDefault="00A672E8" w:rsidP="00A672E8">
          <w:pPr>
            <w:pStyle w:val="8AED592607954CE1893120AC655614A51"/>
          </w:pPr>
          <w:r w:rsidRPr="00CC6FD0">
            <w:rPr>
              <w:rStyle w:val="PlaceholderText"/>
              <w:rFonts w:cstheme="minorHAnsi"/>
            </w:rPr>
            <w:t>Choose an item.</w:t>
          </w:r>
        </w:p>
      </w:docPartBody>
    </w:docPart>
    <w:docPart>
      <w:docPartPr>
        <w:name w:val="7B86EBE796CF4466B29D64812497255D"/>
        <w:category>
          <w:name w:val="General"/>
          <w:gallery w:val="placeholder"/>
        </w:category>
        <w:types>
          <w:type w:val="bbPlcHdr"/>
        </w:types>
        <w:behaviors>
          <w:behavior w:val="content"/>
        </w:behaviors>
        <w:guid w:val="{070DF134-6922-4DFB-A486-4BBDF031A5B2}"/>
      </w:docPartPr>
      <w:docPartBody>
        <w:p w:rsidR="002F6E3B" w:rsidRDefault="00A672E8" w:rsidP="00A672E8">
          <w:pPr>
            <w:pStyle w:val="7B86EBE796CF4466B29D64812497255D1"/>
          </w:pPr>
          <w:r w:rsidRPr="00CC6FD0">
            <w:rPr>
              <w:rStyle w:val="PlaceholderText"/>
              <w:rFonts w:cstheme="minorHAnsi"/>
            </w:rPr>
            <w:t>Choose an item.</w:t>
          </w:r>
        </w:p>
      </w:docPartBody>
    </w:docPart>
    <w:docPart>
      <w:docPartPr>
        <w:name w:val="CD21F6232458453A8FABCACE5D6305FB"/>
        <w:category>
          <w:name w:val="General"/>
          <w:gallery w:val="placeholder"/>
        </w:category>
        <w:types>
          <w:type w:val="bbPlcHdr"/>
        </w:types>
        <w:behaviors>
          <w:behavior w:val="content"/>
        </w:behaviors>
        <w:guid w:val="{39C76778-CA57-4C18-B73D-9653CD9822CF}"/>
      </w:docPartPr>
      <w:docPartBody>
        <w:p w:rsidR="002F6E3B" w:rsidRDefault="00A672E8" w:rsidP="00A672E8">
          <w:pPr>
            <w:pStyle w:val="CD21F6232458453A8FABCACE5D6305FB1"/>
          </w:pPr>
          <w:r w:rsidRPr="00CC6FD0">
            <w:rPr>
              <w:rStyle w:val="PlaceholderText"/>
              <w:rFonts w:cstheme="minorHAnsi"/>
            </w:rPr>
            <w:t>Choose an item.</w:t>
          </w:r>
        </w:p>
      </w:docPartBody>
    </w:docPart>
    <w:docPart>
      <w:docPartPr>
        <w:name w:val="5E0637F345E54C2CA63A7DA5BBC5A96A"/>
        <w:category>
          <w:name w:val="General"/>
          <w:gallery w:val="placeholder"/>
        </w:category>
        <w:types>
          <w:type w:val="bbPlcHdr"/>
        </w:types>
        <w:behaviors>
          <w:behavior w:val="content"/>
        </w:behaviors>
        <w:guid w:val="{F93F7E93-70F9-496A-9AA8-1B4318CC228D}"/>
      </w:docPartPr>
      <w:docPartBody>
        <w:p w:rsidR="002F6E3B" w:rsidRDefault="00A672E8" w:rsidP="00A672E8">
          <w:pPr>
            <w:pStyle w:val="5E0637F345E54C2CA63A7DA5BBC5A96A1"/>
          </w:pPr>
          <w:r w:rsidRPr="00D96112">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Lato Heavy">
    <w:altName w:val="Segoe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17"/>
    <w:rsid w:val="00122F1F"/>
    <w:rsid w:val="002F6E3B"/>
    <w:rsid w:val="00505A1D"/>
    <w:rsid w:val="00653B50"/>
    <w:rsid w:val="006908C9"/>
    <w:rsid w:val="006E68D2"/>
    <w:rsid w:val="00704364"/>
    <w:rsid w:val="00844D4E"/>
    <w:rsid w:val="0084570B"/>
    <w:rsid w:val="008F45EC"/>
    <w:rsid w:val="0091259F"/>
    <w:rsid w:val="00962F37"/>
    <w:rsid w:val="00A672E8"/>
    <w:rsid w:val="00C5636D"/>
    <w:rsid w:val="00F737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2E8"/>
    <w:rPr>
      <w:color w:val="808080"/>
    </w:rPr>
  </w:style>
  <w:style w:type="paragraph" w:customStyle="1" w:styleId="8AED592607954CE1893120AC655614A51">
    <w:name w:val="8AED592607954CE1893120AC655614A51"/>
    <w:rsid w:val="00A672E8"/>
    <w:pPr>
      <w:spacing w:before="120" w:after="120"/>
    </w:pPr>
    <w:rPr>
      <w:sz w:val="20"/>
      <w:lang w:eastAsia="en-US"/>
    </w:rPr>
  </w:style>
  <w:style w:type="paragraph" w:customStyle="1" w:styleId="7B86EBE796CF4466B29D64812497255D1">
    <w:name w:val="7B86EBE796CF4466B29D64812497255D1"/>
    <w:rsid w:val="00A672E8"/>
    <w:pPr>
      <w:spacing w:before="120" w:after="120"/>
    </w:pPr>
    <w:rPr>
      <w:sz w:val="20"/>
      <w:lang w:eastAsia="en-US"/>
    </w:rPr>
  </w:style>
  <w:style w:type="paragraph" w:customStyle="1" w:styleId="CD21F6232458453A8FABCACE5D6305FB1">
    <w:name w:val="CD21F6232458453A8FABCACE5D6305FB1"/>
    <w:rsid w:val="00A672E8"/>
    <w:pPr>
      <w:spacing w:before="120" w:after="120"/>
    </w:pPr>
    <w:rPr>
      <w:sz w:val="20"/>
      <w:lang w:eastAsia="en-US"/>
    </w:rPr>
  </w:style>
  <w:style w:type="paragraph" w:customStyle="1" w:styleId="5E0637F345E54C2CA63A7DA5BBC5A96A1">
    <w:name w:val="5E0637F345E54C2CA63A7DA5BBC5A96A1"/>
    <w:rsid w:val="00A672E8"/>
    <w:pPr>
      <w:spacing w:before="120" w:after="120"/>
    </w:pPr>
    <w:rPr>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AWE 2">
      <a:dk1>
        <a:sysClr val="windowText" lastClr="000000"/>
      </a:dk1>
      <a:lt1>
        <a:sysClr val="window" lastClr="FFFFFF"/>
      </a:lt1>
      <a:dk2>
        <a:srgbClr val="776F65"/>
      </a:dk2>
      <a:lt2>
        <a:srgbClr val="D5D2CA"/>
      </a:lt2>
      <a:accent1>
        <a:srgbClr val="165788"/>
      </a:accent1>
      <a:accent2>
        <a:srgbClr val="003150"/>
      </a:accent2>
      <a:accent3>
        <a:srgbClr val="0083BE"/>
      </a:accent3>
      <a:accent4>
        <a:srgbClr val="63CECA"/>
      </a:accent4>
      <a:accent5>
        <a:srgbClr val="93B1CC"/>
      </a:accent5>
      <a:accent6>
        <a:srgbClr val="B7D2E3"/>
      </a:accent6>
      <a:hlink>
        <a:srgbClr val="D6E342"/>
      </a:hlink>
      <a:folHlink>
        <a:srgbClr val="A8B400"/>
      </a:folHlink>
    </a:clrScheme>
    <a:fontScheme name="AFMA EVP">
      <a:majorFont>
        <a:latin typeface="Lato Heavy"/>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512554EC313C45A7A0273D8B1DF46B" ma:contentTypeVersion="22" ma:contentTypeDescription="Create a new document." ma:contentTypeScope="" ma:versionID="3fa0094cf08d1dfac5e7a15f762ff3c7">
  <xsd:schema xmlns:xsd="http://www.w3.org/2001/XMLSchema" xmlns:xs="http://www.w3.org/2001/XMLSchema" xmlns:p="http://schemas.microsoft.com/office/2006/metadata/properties" xmlns:ns2="719e5724-f8c1-4b3e-adbf-e34a6a8ab5af" xmlns:ns3="5202eab2-3924-4b66-a405-4fc778b8af24" targetNamespace="http://schemas.microsoft.com/office/2006/metadata/properties" ma:root="true" ma:fieldsID="cade0c4593ff713e75995b563119b9d2" ns2:_="" ns3:_="">
    <xsd:import namespace="719e5724-f8c1-4b3e-adbf-e34a6a8ab5af"/>
    <xsd:import namespace="5202eab2-3924-4b66-a405-4fc778b8af24"/>
    <xsd:element name="properties">
      <xsd:complexType>
        <xsd:sequence>
          <xsd:element name="documentManagement">
            <xsd:complexType>
              <xsd:all>
                <xsd:element ref="ns2:_dlc_DocId" minOccurs="0"/>
                <xsd:element ref="ns2:_dlc_DocIdUrl" minOccurs="0"/>
                <xsd:element ref="ns2:_dlc_DocIdPersistId" minOccurs="0"/>
                <xsd:element ref="ns2:FinancialYear" minOccurs="0"/>
                <xsd:element ref="ns2:CSBMonth" minOccurs="0"/>
                <xsd:element ref="ns2:VersionType"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HaveBeenConverted" minOccurs="0"/>
                <xsd:element ref="ns3:MediaLengthInSeconds" minOccurs="0"/>
                <xsd:element ref="ns3:lcf76f155ced4ddcb4097134ff3c332f" minOccurs="0"/>
                <xsd:element ref="ns2:TaxCatchAll"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e5724-f8c1-4b3e-adbf-e34a6a8ab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Year" ma:index="11" nillable="true" ma:displayName="FinancialYear" ma:format="Dropdown" ma:internalName="FinancialYear">
      <xsd:simpleType>
        <xsd:restriction base="dms:Choice">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CSBMonth" ma:index="12" nillable="true" ma:displayName="Month" ma:format="Dropdown" ma:internalName="CSBMonth">
      <xsd:simpleType>
        <xsd:restriction base="dms:Choice">
          <xsd:enumeration value="1.January"/>
          <xsd:enumeration value="2.February"/>
          <xsd:enumeration value="3.March"/>
          <xsd:enumeration value="4.April"/>
          <xsd:enumeration value="5.May"/>
          <xsd:enumeration value="6.June"/>
          <xsd:enumeration value="7.July"/>
          <xsd:enumeration value="8.August"/>
          <xsd:enumeration value="9.September"/>
          <xsd:enumeration value="10.October"/>
          <xsd:enumeration value="11.November"/>
          <xsd:enumeration value="12.December"/>
        </xsd:restriction>
      </xsd:simpleType>
    </xsd:element>
    <xsd:element name="VersionType" ma:index="13" nillable="true" ma:displayName="VersionType" ma:format="Dropdown" ma:internalName="VersionType">
      <xsd:simpleType>
        <xsd:restriction base="dms:Choice">
          <xsd:enumeration value="Draft"/>
          <xsd:enumeration value="Communications Reviewed"/>
          <xsd:enumeration value="Senior Managers Reviewed"/>
          <xsd:enumeration value="Final cleared by Exec"/>
          <xsd:enumeration value="Exec Reviewed"/>
          <xsd:enumeration value="CEO cleared"/>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d62d1435-fa13-40c5-8084-410bfe231983}" ma:internalName="TaxCatchAll" ma:showField="CatchAllData" ma:web="719e5724-f8c1-4b3e-adbf-e34a6a8ab5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02eab2-3924-4b66-a405-4fc778b8af2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HaveBeenConverted" ma:index="25" nillable="true" ma:displayName="Have Been Converted" ma:default="0" ma:description="Has the PD been converted to the new template" ma:format="Dropdown" ma:internalName="HaveBeenConverted">
      <xsd:simpleType>
        <xsd:restriction base="dms:Boolean"/>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02eab2-3924-4b66-a405-4fc778b8af24">
      <Terms xmlns="http://schemas.microsoft.com/office/infopath/2007/PartnerControls"/>
    </lcf76f155ced4ddcb4097134ff3c332f>
    <TaxCatchAll xmlns="719e5724-f8c1-4b3e-adbf-e34a6a8ab5af" xsi:nil="true"/>
    <CSBMonth xmlns="719e5724-f8c1-4b3e-adbf-e34a6a8ab5af" xsi:nil="true"/>
    <HaveBeenConverted xmlns="5202eab2-3924-4b66-a405-4fc778b8af24">false</HaveBeenConverted>
    <VersionType xmlns="719e5724-f8c1-4b3e-adbf-e34a6a8ab5af" xsi:nil="true"/>
    <FinancialYear xmlns="719e5724-f8c1-4b3e-adbf-e34a6a8ab5af" xsi:nil="true"/>
    <_dlc_DocId xmlns="719e5724-f8c1-4b3e-adbf-e34a6a8ab5af">64FHFMXZA3ZT-531736947-80668</_dlc_DocId>
    <_dlc_DocIdUrl xmlns="719e5724-f8c1-4b3e-adbf-e34a6a8ab5af">
      <Url>https://afmagovau.sharepoint.com/sites/PCE-PROD-Locked/_layouts/15/DocIdRedir.aspx?ID=64FHFMXZA3ZT-531736947-80668</Url>
      <Description>64FHFMXZA3ZT-531736947-80668</Description>
    </_dlc_DocIdUrl>
    <_Flow_SignoffStatus xmlns="5202eab2-3924-4b66-a405-4fc778b8af24" xsi:nil="true"/>
  </documentManagement>
</p:properties>
</file>

<file path=customXml/itemProps1.xml><?xml version="1.0" encoding="utf-8"?>
<ds:datastoreItem xmlns:ds="http://schemas.openxmlformats.org/officeDocument/2006/customXml" ds:itemID="{53BDE07C-6C69-4BAD-9522-5123531F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e5724-f8c1-4b3e-adbf-e34a6a8ab5af"/>
    <ds:schemaRef ds:uri="5202eab2-3924-4b66-a405-4fc778b8a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9C066-21EF-46D8-842A-A000FDFD3F1E}">
  <ds:schemaRefs>
    <ds:schemaRef ds:uri="http://schemas.microsoft.com/sharepoint/events"/>
  </ds:schemaRefs>
</ds:datastoreItem>
</file>

<file path=customXml/itemProps3.xml><?xml version="1.0" encoding="utf-8"?>
<ds:datastoreItem xmlns:ds="http://schemas.openxmlformats.org/officeDocument/2006/customXml" ds:itemID="{00D37748-087F-476E-B656-036CC831F581}">
  <ds:schemaRefs>
    <ds:schemaRef ds:uri="http://schemas.microsoft.com/sharepoint/v3/contenttype/forms"/>
  </ds:schemaRefs>
</ds:datastoreItem>
</file>

<file path=customXml/itemProps4.xml><?xml version="1.0" encoding="utf-8"?>
<ds:datastoreItem xmlns:ds="http://schemas.openxmlformats.org/officeDocument/2006/customXml" ds:itemID="{70ED2B38-6AC6-43F1-BB97-313965C1673B}">
  <ds:schemaRefs>
    <ds:schemaRef ds:uri="http://schemas.microsoft.com/office/2006/metadata/properties"/>
    <ds:schemaRef ds:uri="http://schemas.microsoft.com/office/infopath/2007/PartnerControls"/>
    <ds:schemaRef ds:uri="5202eab2-3924-4b66-a405-4fc778b8af24"/>
    <ds:schemaRef ds:uri="719e5724-f8c1-4b3e-adbf-e34a6a8ab5a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Links>
    <vt:vector size="24" baseType="variant">
      <vt:variant>
        <vt:i4>3080241</vt:i4>
      </vt:variant>
      <vt:variant>
        <vt:i4>9</vt:i4>
      </vt:variant>
      <vt:variant>
        <vt:i4>0</vt:i4>
      </vt:variant>
      <vt:variant>
        <vt:i4>5</vt:i4>
      </vt:variant>
      <vt:variant>
        <vt:lpwstr>https://afmacareers.nga.net.au/cp/index.cfm?event=jobs.listJobs&amp;CurATC=EXT&amp;CurBID=BB94C2EA-E704-4F6C-90E1-9DB401359E05</vt:lpwstr>
      </vt:variant>
      <vt:variant>
        <vt:lpwstr/>
      </vt:variant>
      <vt:variant>
        <vt:i4>3604589</vt:i4>
      </vt:variant>
      <vt:variant>
        <vt:i4>6</vt:i4>
      </vt:variant>
      <vt:variant>
        <vt:i4>0</vt:i4>
      </vt:variant>
      <vt:variant>
        <vt:i4>5</vt:i4>
      </vt:variant>
      <vt:variant>
        <vt:lpwstr>https://www.apsc.gov.au/node/96</vt:lpwstr>
      </vt:variant>
      <vt:variant>
        <vt:lpwstr/>
      </vt:variant>
      <vt:variant>
        <vt:i4>2162791</vt:i4>
      </vt:variant>
      <vt:variant>
        <vt:i4>3</vt:i4>
      </vt:variant>
      <vt:variant>
        <vt:i4>0</vt:i4>
      </vt:variant>
      <vt:variant>
        <vt:i4>5</vt:i4>
      </vt:variant>
      <vt:variant>
        <vt:lpwstr>http://www.apsc.gov.au/publications-and-media/current-publications/worklevel-standards</vt:lpwstr>
      </vt:variant>
      <vt:variant>
        <vt:lpwstr/>
      </vt:variant>
      <vt:variant>
        <vt:i4>1900602</vt:i4>
      </vt:variant>
      <vt:variant>
        <vt:i4>0</vt:i4>
      </vt:variant>
      <vt:variant>
        <vt:i4>0</vt:i4>
      </vt:variant>
      <vt:variant>
        <vt:i4>5</vt:i4>
      </vt:variant>
      <vt:variant>
        <vt:lpwstr/>
      </vt:variant>
      <vt:variant>
        <vt:lpwstr>_Our_ideal_candidate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Papadakis</dc:creator>
  <cp:keywords/>
  <dc:description/>
  <cp:lastModifiedBy>EASTON, Stephen</cp:lastModifiedBy>
  <cp:revision>4</cp:revision>
  <dcterms:created xsi:type="dcterms:W3CDTF">2025-04-30T00:32:00Z</dcterms:created>
  <dcterms:modified xsi:type="dcterms:W3CDTF">2025-04-30T01:54:00Z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0x010100BF512554EC313C45A7A0273D8B1DF46B</vt:lpwstr>
  </property>
  <property fmtid="{D5CDD505-2E9C-101B-9397-08002B2CF9AE}" pid="3" name="MediaServiceImageTags">
    <vt:lpwstr/>
  </property>
  <property fmtid="{D5CDD505-2E9C-101B-9397-08002B2CF9AE}" pid="4" name="TitusGUID">
    <vt:lpwstr>de78c956-17d4-44d4-bf17-ac0d1e76c473</vt:lpwstr>
  </property>
  <property fmtid="{D5CDD505-2E9C-101B-9397-08002B2CF9AE}" pid="5" name="_dlc_DocIdItemGuid">
    <vt:lpwstr>b56488fd-b237-46e7-9734-d33e31413522</vt:lpwstr>
  </property>
  <property fmtid="{D5CDD505-2E9C-101B-9397-08002B2CF9AE}" pid="6" name="SEC">
    <vt:lpwstr>OFFICIAL</vt:lpwstr>
  </property>
  <property fmtid="{D5CDD505-2E9C-101B-9397-08002B2CF9AE}" pid="7" name="ApplyMark">
    <vt:lpwstr>false</vt:lpwstr>
  </property>
</Properties>
</file>