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17858" w14:textId="10D795B0" w:rsidR="00A16365" w:rsidRPr="00903FC1" w:rsidRDefault="00E76A4D" w:rsidP="69FAB898">
      <w:pPr>
        <w:widowControl w:val="0"/>
        <w:autoSpaceDE w:val="0"/>
        <w:autoSpaceDN w:val="0"/>
        <w:adjustRightInd w:val="0"/>
        <w:spacing w:after="0" w:line="276" w:lineRule="auto"/>
        <w:rPr>
          <w:b/>
          <w:bCs/>
        </w:rPr>
      </w:pPr>
      <w:r w:rsidRPr="69FAB898">
        <w:rPr>
          <w:b/>
          <w:bCs/>
        </w:rPr>
        <w:t xml:space="preserve">SESSF - GAB Trawl Boat SFR – </w:t>
      </w:r>
      <w:r w:rsidR="00BA29F2" w:rsidRPr="00F46AD1">
        <w:rPr>
          <w:b/>
          <w:bCs/>
        </w:rPr>
        <w:t>2026</w:t>
      </w:r>
      <w:r w:rsidR="00983A05">
        <w:rPr>
          <w:b/>
          <w:bCs/>
        </w:rPr>
        <w:t>-27</w:t>
      </w:r>
    </w:p>
    <w:p w14:paraId="33F17859" w14:textId="77777777" w:rsidR="00A16365" w:rsidRPr="00903FC1" w:rsidRDefault="00A16365">
      <w:pPr>
        <w:widowControl w:val="0"/>
        <w:autoSpaceDE w:val="0"/>
        <w:autoSpaceDN w:val="0"/>
        <w:adjustRightInd w:val="0"/>
        <w:spacing w:after="0" w:line="276" w:lineRule="auto"/>
        <w:rPr>
          <w:rFonts w:cstheme="minorHAnsi"/>
          <w:b/>
          <w:bCs/>
        </w:rPr>
      </w:pPr>
    </w:p>
    <w:p w14:paraId="33F1785A" w14:textId="07634239" w:rsidR="00A16365" w:rsidRPr="00903FC1" w:rsidRDefault="00C65E24" w:rsidP="00451EEF">
      <w:pPr>
        <w:widowControl w:val="0"/>
        <w:autoSpaceDE w:val="0"/>
        <w:autoSpaceDN w:val="0"/>
        <w:adjustRightInd w:val="0"/>
        <w:spacing w:before="120" w:after="120" w:line="276" w:lineRule="auto"/>
        <w:rPr>
          <w:rFonts w:cstheme="minorHAnsi"/>
          <w:b/>
          <w:bCs/>
        </w:rPr>
      </w:pPr>
      <w:r w:rsidRPr="00903FC1">
        <w:rPr>
          <w:rFonts w:cstheme="minorHAnsi"/>
          <w:b/>
          <w:bCs/>
        </w:rPr>
        <w:t xml:space="preserve">Conditions applying to this </w:t>
      </w:r>
      <w:r w:rsidR="00654052" w:rsidRPr="00903FC1">
        <w:rPr>
          <w:rFonts w:cstheme="minorHAnsi"/>
          <w:b/>
          <w:bCs/>
        </w:rPr>
        <w:t xml:space="preserve">Statutory </w:t>
      </w:r>
      <w:r w:rsidR="00AC5AA3" w:rsidRPr="00903FC1">
        <w:rPr>
          <w:rFonts w:cstheme="minorHAnsi"/>
          <w:b/>
          <w:bCs/>
        </w:rPr>
        <w:t xml:space="preserve">Fishing </w:t>
      </w:r>
      <w:r w:rsidRPr="00903FC1">
        <w:rPr>
          <w:rFonts w:cstheme="minorHAnsi"/>
          <w:b/>
          <w:bCs/>
        </w:rPr>
        <w:t>Right</w:t>
      </w:r>
    </w:p>
    <w:p w14:paraId="33F1785B" w14:textId="11811BEB" w:rsidR="00A16365" w:rsidRPr="00903FC1" w:rsidRDefault="00C65E24">
      <w:pPr>
        <w:widowControl w:val="0"/>
        <w:autoSpaceDE w:val="0"/>
        <w:autoSpaceDN w:val="0"/>
        <w:adjustRightInd w:val="0"/>
        <w:spacing w:before="120" w:after="200" w:line="276" w:lineRule="auto"/>
        <w:rPr>
          <w:rFonts w:cstheme="minorHAnsi"/>
          <w:lang w:val="en-US"/>
        </w:rPr>
      </w:pPr>
      <w:r w:rsidRPr="00903FC1">
        <w:rPr>
          <w:rFonts w:cstheme="minorHAnsi"/>
          <w:lang w:val="en-US"/>
        </w:rPr>
        <w:t xml:space="preserve">In addition to the conditions specified by subsection 22(3) of the </w:t>
      </w:r>
      <w:r w:rsidRPr="00903FC1">
        <w:rPr>
          <w:rFonts w:cstheme="minorHAnsi"/>
          <w:i/>
          <w:iCs/>
          <w:lang w:val="en-US"/>
        </w:rPr>
        <w:t xml:space="preserve">Fisheries Management Act 1991 </w:t>
      </w:r>
      <w:r w:rsidRPr="00903FC1">
        <w:rPr>
          <w:rFonts w:cstheme="minorHAnsi"/>
          <w:lang w:val="en-US"/>
        </w:rPr>
        <w:t>(the Act)</w:t>
      </w:r>
      <w:r w:rsidRPr="00903FC1">
        <w:rPr>
          <w:rFonts w:cstheme="minorHAnsi"/>
          <w:i/>
          <w:iCs/>
          <w:lang w:val="en-US"/>
        </w:rPr>
        <w:t xml:space="preserve">, </w:t>
      </w:r>
      <w:r w:rsidRPr="00903FC1">
        <w:rPr>
          <w:rFonts w:cstheme="minorHAnsi"/>
          <w:lang w:val="en-US"/>
        </w:rPr>
        <w:t>and the condition in subsection 42(2) to comply with any logbook determination, the following conditions are specified for the purposes of subsection 22(4) paragraph (a):</w:t>
      </w:r>
    </w:p>
    <w:p w14:paraId="33F1785C" w14:textId="0B30909A" w:rsidR="00A16365" w:rsidRPr="00903FC1" w:rsidRDefault="00C65E24">
      <w:pPr>
        <w:widowControl w:val="0"/>
        <w:autoSpaceDE w:val="0"/>
        <w:autoSpaceDN w:val="0"/>
        <w:adjustRightInd w:val="0"/>
        <w:spacing w:before="120" w:after="200" w:line="276" w:lineRule="auto"/>
        <w:rPr>
          <w:rFonts w:cstheme="minorHAnsi"/>
          <w:i/>
          <w:iCs/>
        </w:rPr>
      </w:pPr>
      <w:r w:rsidRPr="00903FC1">
        <w:rPr>
          <w:rFonts w:cstheme="minorHAnsi"/>
          <w:i/>
          <w:iCs/>
        </w:rPr>
        <w:t>Note</w:t>
      </w:r>
      <w:r w:rsidRPr="00903FC1">
        <w:rPr>
          <w:rFonts w:cstheme="minorHAnsi"/>
          <w:b/>
          <w:bCs/>
          <w:i/>
          <w:iCs/>
        </w:rPr>
        <w:t>:</w:t>
      </w:r>
      <w:r w:rsidRPr="00903FC1">
        <w:rPr>
          <w:rFonts w:cstheme="minorHAnsi"/>
          <w:i/>
          <w:iCs/>
        </w:rPr>
        <w:t xml:space="preserve"> Under subsection 22(5) these conditions may be varied, revoked or a further condition specified by written notice from AFMA.</w:t>
      </w:r>
    </w:p>
    <w:p w14:paraId="33F1785D" w14:textId="77777777" w:rsidR="00A16365" w:rsidRPr="00903FC1" w:rsidRDefault="00C65E24">
      <w:pPr>
        <w:widowControl w:val="0"/>
        <w:autoSpaceDE w:val="0"/>
        <w:autoSpaceDN w:val="0"/>
        <w:adjustRightInd w:val="0"/>
        <w:spacing w:before="120" w:after="120" w:line="276" w:lineRule="auto"/>
        <w:rPr>
          <w:rFonts w:cstheme="minorHAnsi"/>
          <w:lang w:val="en-US"/>
        </w:rPr>
      </w:pPr>
      <w:r w:rsidRPr="00903FC1">
        <w:rPr>
          <w:rFonts w:cstheme="minorHAnsi"/>
          <w:lang w:val="en-US"/>
        </w:rPr>
        <w:t xml:space="preserve">In addition to the above, the holder must comply with all obligations imposed by the </w:t>
      </w:r>
      <w:r w:rsidRPr="00903FC1">
        <w:rPr>
          <w:rFonts w:cstheme="minorHAnsi"/>
          <w:i/>
          <w:iCs/>
          <w:lang w:val="en-US"/>
        </w:rPr>
        <w:t xml:space="preserve">Southern and Eastern Scalefish and Shark Fishery Management Plan 2003 </w:t>
      </w:r>
      <w:r w:rsidRPr="00903FC1">
        <w:rPr>
          <w:rFonts w:cstheme="minorHAnsi"/>
          <w:lang w:val="en-US"/>
        </w:rPr>
        <w:t>(the Plan) in particular:</w:t>
      </w:r>
    </w:p>
    <w:p w14:paraId="33F1785F" w14:textId="77777777" w:rsidR="00A16365" w:rsidRPr="00CB2E15" w:rsidRDefault="00C65E24" w:rsidP="0062104E">
      <w:pPr>
        <w:widowControl w:val="0"/>
        <w:autoSpaceDE w:val="0"/>
        <w:autoSpaceDN w:val="0"/>
        <w:adjustRightInd w:val="0"/>
        <w:spacing w:before="60" w:after="60" w:line="240" w:lineRule="auto"/>
        <w:rPr>
          <w:rFonts w:cstheme="minorHAnsi"/>
          <w:lang w:val="en-US"/>
        </w:rPr>
      </w:pPr>
      <w:r w:rsidRPr="00903FC1">
        <w:rPr>
          <w:rFonts w:cstheme="minorHAnsi"/>
          <w:lang w:val="en-US"/>
        </w:rPr>
        <w:t>Section 45</w:t>
      </w:r>
      <w:proofErr w:type="gramStart"/>
      <w:r w:rsidRPr="00903FC1">
        <w:rPr>
          <w:rFonts w:cstheme="minorHAnsi"/>
          <w:lang w:val="en-US"/>
        </w:rPr>
        <w:t>:</w:t>
      </w:r>
      <w:r w:rsidRPr="00903FC1">
        <w:rPr>
          <w:rFonts w:cstheme="minorHAnsi"/>
          <w:lang w:val="en-US"/>
        </w:rPr>
        <w:tab/>
      </w:r>
      <w:r w:rsidRPr="00903FC1">
        <w:rPr>
          <w:rFonts w:cstheme="minorHAnsi"/>
          <w:lang w:val="en-US"/>
        </w:rPr>
        <w:tab/>
      </w:r>
      <w:r w:rsidRPr="00CB2E15">
        <w:rPr>
          <w:rFonts w:cstheme="minorHAnsi"/>
          <w:iCs/>
          <w:lang w:val="en-US"/>
        </w:rPr>
        <w:t>Purpose</w:t>
      </w:r>
      <w:proofErr w:type="gramEnd"/>
      <w:r w:rsidRPr="00CB2E15">
        <w:rPr>
          <w:rFonts w:cstheme="minorHAnsi"/>
          <w:iCs/>
          <w:lang w:val="en-US"/>
        </w:rPr>
        <w:t xml:space="preserve"> of Part 7.</w:t>
      </w:r>
    </w:p>
    <w:p w14:paraId="33F17860" w14:textId="77777777" w:rsidR="00A16365" w:rsidRPr="00CB2E15" w:rsidRDefault="00C65E24" w:rsidP="0062104E">
      <w:pPr>
        <w:widowControl w:val="0"/>
        <w:autoSpaceDE w:val="0"/>
        <w:autoSpaceDN w:val="0"/>
        <w:adjustRightInd w:val="0"/>
        <w:spacing w:before="60" w:after="60" w:line="240" w:lineRule="auto"/>
        <w:rPr>
          <w:rFonts w:cstheme="minorHAnsi"/>
          <w:lang w:val="en-US"/>
        </w:rPr>
      </w:pPr>
      <w:r w:rsidRPr="00CB2E15">
        <w:rPr>
          <w:rFonts w:cstheme="minorHAnsi"/>
          <w:lang w:val="en-US"/>
        </w:rPr>
        <w:t>Section 46</w:t>
      </w:r>
      <w:proofErr w:type="gramStart"/>
      <w:r w:rsidRPr="00CB2E15">
        <w:rPr>
          <w:rFonts w:cstheme="minorHAnsi"/>
          <w:lang w:val="en-US"/>
        </w:rPr>
        <w:t>:</w:t>
      </w:r>
      <w:r w:rsidRPr="00CB2E15">
        <w:rPr>
          <w:rFonts w:cstheme="minorHAnsi"/>
          <w:lang w:val="en-US"/>
        </w:rPr>
        <w:tab/>
      </w:r>
      <w:r w:rsidRPr="00CB2E15">
        <w:rPr>
          <w:rFonts w:cstheme="minorHAnsi"/>
          <w:lang w:val="en-US"/>
        </w:rPr>
        <w:tab/>
      </w:r>
      <w:r w:rsidRPr="00CB2E15">
        <w:rPr>
          <w:rFonts w:cstheme="minorHAnsi"/>
          <w:iCs/>
          <w:lang w:val="en-US"/>
        </w:rPr>
        <w:t>General</w:t>
      </w:r>
      <w:proofErr w:type="gramEnd"/>
      <w:r w:rsidRPr="00CB2E15">
        <w:rPr>
          <w:rFonts w:cstheme="minorHAnsi"/>
          <w:iCs/>
          <w:lang w:val="en-US"/>
        </w:rPr>
        <w:t xml:space="preserve"> obligations.</w:t>
      </w:r>
    </w:p>
    <w:p w14:paraId="33F17861" w14:textId="77777777" w:rsidR="00A16365" w:rsidRPr="00CB2E15" w:rsidRDefault="00C65E24" w:rsidP="0062104E">
      <w:pPr>
        <w:widowControl w:val="0"/>
        <w:autoSpaceDE w:val="0"/>
        <w:autoSpaceDN w:val="0"/>
        <w:adjustRightInd w:val="0"/>
        <w:spacing w:before="60" w:after="60" w:line="240" w:lineRule="auto"/>
        <w:rPr>
          <w:rFonts w:cstheme="minorHAnsi"/>
          <w:lang w:val="en-US"/>
        </w:rPr>
      </w:pPr>
      <w:r w:rsidRPr="00CB2E15">
        <w:rPr>
          <w:rFonts w:cstheme="minorHAnsi"/>
          <w:lang w:val="en-US"/>
        </w:rPr>
        <w:t>Section 48</w:t>
      </w:r>
      <w:proofErr w:type="gramStart"/>
      <w:r w:rsidRPr="00CB2E15">
        <w:rPr>
          <w:rFonts w:cstheme="minorHAnsi"/>
          <w:lang w:val="en-US"/>
        </w:rPr>
        <w:t>:</w:t>
      </w:r>
      <w:r w:rsidRPr="00CB2E15">
        <w:rPr>
          <w:rFonts w:cstheme="minorHAnsi"/>
          <w:lang w:val="en-US"/>
        </w:rPr>
        <w:tab/>
      </w:r>
      <w:r w:rsidRPr="00CB2E15">
        <w:rPr>
          <w:rFonts w:cstheme="minorHAnsi"/>
          <w:lang w:val="en-US"/>
        </w:rPr>
        <w:tab/>
      </w:r>
      <w:r w:rsidRPr="00CB2E15">
        <w:rPr>
          <w:rFonts w:cstheme="minorHAnsi"/>
          <w:iCs/>
          <w:lang w:val="en-US"/>
        </w:rPr>
        <w:t>Obligations</w:t>
      </w:r>
      <w:proofErr w:type="gramEnd"/>
      <w:r w:rsidRPr="00CB2E15">
        <w:rPr>
          <w:rFonts w:cstheme="minorHAnsi"/>
          <w:iCs/>
          <w:lang w:val="en-US"/>
        </w:rPr>
        <w:t xml:space="preserve"> relating to </w:t>
      </w:r>
      <w:proofErr w:type="gramStart"/>
      <w:r w:rsidRPr="00CB2E15">
        <w:rPr>
          <w:rFonts w:cstheme="minorHAnsi"/>
          <w:iCs/>
          <w:lang w:val="en-US"/>
        </w:rPr>
        <w:t>carrying of</w:t>
      </w:r>
      <w:proofErr w:type="gramEnd"/>
      <w:r w:rsidRPr="00CB2E15">
        <w:rPr>
          <w:rFonts w:cstheme="minorHAnsi"/>
          <w:iCs/>
          <w:lang w:val="en-US"/>
        </w:rPr>
        <w:t xml:space="preserve"> fish.</w:t>
      </w:r>
    </w:p>
    <w:p w14:paraId="33F17862" w14:textId="56CC6EFF" w:rsidR="00A16365" w:rsidRPr="00CB2E15" w:rsidRDefault="00C65E24" w:rsidP="0062104E">
      <w:pPr>
        <w:widowControl w:val="0"/>
        <w:autoSpaceDE w:val="0"/>
        <w:autoSpaceDN w:val="0"/>
        <w:adjustRightInd w:val="0"/>
        <w:spacing w:before="60" w:after="60" w:line="240" w:lineRule="auto"/>
        <w:ind w:left="2160" w:hanging="2160"/>
        <w:rPr>
          <w:rFonts w:cstheme="minorHAnsi"/>
          <w:lang w:val="en-US"/>
        </w:rPr>
      </w:pPr>
      <w:r w:rsidRPr="00CB2E15">
        <w:rPr>
          <w:rFonts w:cstheme="minorHAnsi"/>
          <w:lang w:val="en-US"/>
        </w:rPr>
        <w:t>Section 49:</w:t>
      </w:r>
      <w:r w:rsidRPr="00CB2E15">
        <w:rPr>
          <w:rFonts w:cstheme="minorHAnsi"/>
          <w:lang w:val="en-US"/>
        </w:rPr>
        <w:tab/>
      </w:r>
      <w:r w:rsidRPr="00CB2E15">
        <w:rPr>
          <w:rFonts w:cstheme="minorHAnsi"/>
          <w:iCs/>
          <w:lang w:val="en-US"/>
        </w:rPr>
        <w:t xml:space="preserve">Obligation relating to </w:t>
      </w:r>
      <w:proofErr w:type="gramStart"/>
      <w:r w:rsidRPr="00CB2E15">
        <w:rPr>
          <w:rFonts w:cstheme="minorHAnsi"/>
          <w:iCs/>
          <w:lang w:val="en-US"/>
        </w:rPr>
        <w:t>unloading of</w:t>
      </w:r>
      <w:proofErr w:type="gramEnd"/>
      <w:r w:rsidRPr="00CB2E15">
        <w:rPr>
          <w:rFonts w:cstheme="minorHAnsi"/>
          <w:iCs/>
          <w:lang w:val="en-US"/>
        </w:rPr>
        <w:t xml:space="preserve"> fish of a quota species taken under State or Territory permit.</w:t>
      </w:r>
    </w:p>
    <w:p w14:paraId="33F17863" w14:textId="7BCB10D0" w:rsidR="00A16365" w:rsidRPr="00CB2E15" w:rsidRDefault="00C65E24" w:rsidP="0062104E">
      <w:pPr>
        <w:widowControl w:val="0"/>
        <w:autoSpaceDE w:val="0"/>
        <w:autoSpaceDN w:val="0"/>
        <w:adjustRightInd w:val="0"/>
        <w:spacing w:before="60" w:after="60" w:line="240" w:lineRule="auto"/>
        <w:ind w:left="2160" w:hanging="2160"/>
        <w:rPr>
          <w:rFonts w:cstheme="minorHAnsi"/>
          <w:lang w:val="en-US"/>
        </w:rPr>
      </w:pPr>
      <w:r w:rsidRPr="00CB2E15">
        <w:rPr>
          <w:rFonts w:cstheme="minorHAnsi"/>
          <w:lang w:val="en-US"/>
        </w:rPr>
        <w:t>Section 50:</w:t>
      </w:r>
      <w:r w:rsidRPr="00CB2E15">
        <w:rPr>
          <w:rFonts w:cstheme="minorHAnsi"/>
          <w:lang w:val="en-US"/>
        </w:rPr>
        <w:tab/>
      </w:r>
      <w:r w:rsidRPr="00CB2E15">
        <w:rPr>
          <w:rFonts w:cstheme="minorHAnsi"/>
          <w:iCs/>
          <w:lang w:val="en-US"/>
        </w:rPr>
        <w:t xml:space="preserve">Obligation relating to </w:t>
      </w:r>
      <w:proofErr w:type="gramStart"/>
      <w:r w:rsidRPr="00CB2E15">
        <w:rPr>
          <w:rFonts w:cstheme="minorHAnsi"/>
          <w:iCs/>
          <w:lang w:val="en-US"/>
        </w:rPr>
        <w:t>unloading of</w:t>
      </w:r>
      <w:proofErr w:type="gramEnd"/>
      <w:r w:rsidRPr="00CB2E15">
        <w:rPr>
          <w:rFonts w:cstheme="minorHAnsi"/>
          <w:iCs/>
          <w:lang w:val="en-US"/>
        </w:rPr>
        <w:t xml:space="preserve"> fish of a quota species before fishing under State or Territory permit.</w:t>
      </w:r>
    </w:p>
    <w:p w14:paraId="33F17864" w14:textId="77777777" w:rsidR="00A16365" w:rsidRPr="00CB2E15" w:rsidRDefault="00C65E24" w:rsidP="0062104E">
      <w:pPr>
        <w:widowControl w:val="0"/>
        <w:autoSpaceDE w:val="0"/>
        <w:autoSpaceDN w:val="0"/>
        <w:adjustRightInd w:val="0"/>
        <w:spacing w:before="60" w:after="60" w:line="240" w:lineRule="auto"/>
        <w:rPr>
          <w:rFonts w:cstheme="minorHAnsi"/>
          <w:lang w:val="en-US"/>
        </w:rPr>
      </w:pPr>
      <w:r w:rsidRPr="00CB2E15">
        <w:rPr>
          <w:rFonts w:cstheme="minorHAnsi"/>
          <w:lang w:val="en-US"/>
        </w:rPr>
        <w:t>Section 51</w:t>
      </w:r>
      <w:proofErr w:type="gramStart"/>
      <w:r w:rsidRPr="00CB2E15">
        <w:rPr>
          <w:rFonts w:cstheme="minorHAnsi"/>
          <w:lang w:val="en-US"/>
        </w:rPr>
        <w:t>:</w:t>
      </w:r>
      <w:r w:rsidRPr="00CB2E15">
        <w:rPr>
          <w:rFonts w:cstheme="minorHAnsi"/>
          <w:lang w:val="en-US"/>
        </w:rPr>
        <w:tab/>
      </w:r>
      <w:r w:rsidRPr="00CB2E15">
        <w:rPr>
          <w:rFonts w:cstheme="minorHAnsi"/>
          <w:lang w:val="en-US"/>
        </w:rPr>
        <w:tab/>
      </w:r>
      <w:r w:rsidRPr="00CB2E15">
        <w:rPr>
          <w:rFonts w:cstheme="minorHAnsi"/>
          <w:iCs/>
          <w:lang w:val="en-US"/>
        </w:rPr>
        <w:t>Obligations</w:t>
      </w:r>
      <w:proofErr w:type="gramEnd"/>
      <w:r w:rsidRPr="00CB2E15">
        <w:rPr>
          <w:rFonts w:cstheme="minorHAnsi"/>
          <w:iCs/>
          <w:lang w:val="en-US"/>
        </w:rPr>
        <w:t xml:space="preserve"> relating to areas in which holder can fish.</w:t>
      </w:r>
    </w:p>
    <w:p w14:paraId="33F17865" w14:textId="3850F625" w:rsidR="00A16365" w:rsidRPr="00CB2E15" w:rsidRDefault="00C65E24" w:rsidP="0062104E">
      <w:pPr>
        <w:widowControl w:val="0"/>
        <w:autoSpaceDE w:val="0"/>
        <w:autoSpaceDN w:val="0"/>
        <w:adjustRightInd w:val="0"/>
        <w:spacing w:before="60" w:after="60" w:line="240" w:lineRule="auto"/>
        <w:ind w:left="1627" w:hanging="1627"/>
        <w:rPr>
          <w:rFonts w:cstheme="minorHAnsi"/>
          <w:lang w:val="en-US"/>
        </w:rPr>
      </w:pPr>
      <w:r w:rsidRPr="00CB2E15">
        <w:rPr>
          <w:rFonts w:cstheme="minorHAnsi"/>
          <w:lang w:val="en-US"/>
        </w:rPr>
        <w:t>Section 52</w:t>
      </w:r>
      <w:proofErr w:type="gramStart"/>
      <w:r w:rsidRPr="00CB2E15">
        <w:rPr>
          <w:rFonts w:cstheme="minorHAnsi"/>
          <w:lang w:val="en-US"/>
        </w:rPr>
        <w:t>:</w:t>
      </w:r>
      <w:r w:rsidRPr="00CB2E15">
        <w:rPr>
          <w:rFonts w:cstheme="minorHAnsi"/>
          <w:lang w:val="en-US"/>
        </w:rPr>
        <w:tab/>
      </w:r>
      <w:r w:rsidRPr="00CB2E15">
        <w:rPr>
          <w:rFonts w:cstheme="minorHAnsi"/>
          <w:lang w:val="en-US"/>
        </w:rPr>
        <w:tab/>
      </w:r>
      <w:r w:rsidRPr="00CB2E15">
        <w:rPr>
          <w:rFonts w:cstheme="minorHAnsi"/>
          <w:iCs/>
          <w:lang w:val="en-US"/>
        </w:rPr>
        <w:t>Obligation</w:t>
      </w:r>
      <w:proofErr w:type="gramEnd"/>
      <w:r w:rsidRPr="00CB2E15">
        <w:rPr>
          <w:rFonts w:cstheme="minorHAnsi"/>
          <w:iCs/>
          <w:lang w:val="en-US"/>
        </w:rPr>
        <w:t xml:space="preserve"> relating to inspection of nominated boat.</w:t>
      </w:r>
    </w:p>
    <w:p w14:paraId="33F17866" w14:textId="77777777" w:rsidR="00A16365" w:rsidRPr="00CB2E15" w:rsidRDefault="00C65E24" w:rsidP="0062104E">
      <w:pPr>
        <w:widowControl w:val="0"/>
        <w:autoSpaceDE w:val="0"/>
        <w:autoSpaceDN w:val="0"/>
        <w:adjustRightInd w:val="0"/>
        <w:spacing w:before="60" w:after="60" w:line="240" w:lineRule="auto"/>
        <w:rPr>
          <w:rFonts w:cstheme="minorHAnsi"/>
          <w:lang w:val="en-US"/>
        </w:rPr>
      </w:pPr>
      <w:r w:rsidRPr="00CB2E15">
        <w:rPr>
          <w:rFonts w:cstheme="minorHAnsi"/>
          <w:lang w:val="en-US"/>
        </w:rPr>
        <w:t>Section 53</w:t>
      </w:r>
      <w:proofErr w:type="gramStart"/>
      <w:r w:rsidRPr="00CB2E15">
        <w:rPr>
          <w:rFonts w:cstheme="minorHAnsi"/>
          <w:lang w:val="en-US"/>
        </w:rPr>
        <w:t>:</w:t>
      </w:r>
      <w:r w:rsidRPr="00CB2E15">
        <w:rPr>
          <w:rFonts w:cstheme="minorHAnsi"/>
          <w:lang w:val="en-US"/>
        </w:rPr>
        <w:tab/>
      </w:r>
      <w:r w:rsidRPr="00CB2E15">
        <w:rPr>
          <w:rFonts w:cstheme="minorHAnsi"/>
          <w:lang w:val="en-US"/>
        </w:rPr>
        <w:tab/>
      </w:r>
      <w:r w:rsidRPr="00CB2E15">
        <w:rPr>
          <w:rFonts w:cstheme="minorHAnsi"/>
          <w:iCs/>
          <w:lang w:val="en-US"/>
        </w:rPr>
        <w:t>Obligations</w:t>
      </w:r>
      <w:proofErr w:type="gramEnd"/>
      <w:r w:rsidRPr="00CB2E15">
        <w:rPr>
          <w:rFonts w:cstheme="minorHAnsi"/>
          <w:iCs/>
          <w:lang w:val="en-US"/>
        </w:rPr>
        <w:t xml:space="preserve"> relating to disposal of fish landed from the fishery.</w:t>
      </w:r>
    </w:p>
    <w:p w14:paraId="33F17867" w14:textId="77777777" w:rsidR="00A16365" w:rsidRPr="00903FC1" w:rsidRDefault="00A16365">
      <w:pPr>
        <w:widowControl w:val="0"/>
        <w:autoSpaceDE w:val="0"/>
        <w:autoSpaceDN w:val="0"/>
        <w:adjustRightInd w:val="0"/>
        <w:spacing w:after="0" w:line="276" w:lineRule="auto"/>
        <w:rPr>
          <w:rFonts w:cstheme="minorHAnsi"/>
          <w:lang w:val="en-US"/>
        </w:rPr>
      </w:pPr>
    </w:p>
    <w:p w14:paraId="33F17868" w14:textId="2D692B79" w:rsidR="00A16365" w:rsidRPr="00903FC1" w:rsidRDefault="00C65E24">
      <w:pPr>
        <w:widowControl w:val="0"/>
        <w:autoSpaceDE w:val="0"/>
        <w:autoSpaceDN w:val="0"/>
        <w:adjustRightInd w:val="0"/>
        <w:spacing w:before="120" w:after="120" w:line="276" w:lineRule="auto"/>
        <w:rPr>
          <w:rFonts w:cstheme="minorHAnsi"/>
          <w:lang w:val="en-US"/>
        </w:rPr>
      </w:pPr>
      <w:r w:rsidRPr="00903FC1">
        <w:rPr>
          <w:rFonts w:cstheme="minorHAnsi"/>
          <w:lang w:val="en-US"/>
        </w:rPr>
        <w:t>By section 42</w:t>
      </w:r>
      <w:proofErr w:type="gramStart"/>
      <w:r w:rsidRPr="00903FC1">
        <w:rPr>
          <w:rFonts w:cstheme="minorHAnsi"/>
          <w:lang w:val="en-US"/>
        </w:rPr>
        <w:t>B(</w:t>
      </w:r>
      <w:proofErr w:type="gramEnd"/>
      <w:r w:rsidRPr="00903FC1">
        <w:rPr>
          <w:rFonts w:cstheme="minorHAnsi"/>
          <w:lang w:val="en-US"/>
        </w:rPr>
        <w:t xml:space="preserve">1) of the Act, Regulations may prescribe conditions that apply to fishing concessions. Regulations have been prescribed in the </w:t>
      </w:r>
      <w:r w:rsidRPr="00903FC1">
        <w:rPr>
          <w:rFonts w:cstheme="minorHAnsi"/>
          <w:i/>
          <w:iCs/>
          <w:lang w:val="en-US"/>
        </w:rPr>
        <w:t xml:space="preserve">Fisheries Management Regulations 2019 </w:t>
      </w:r>
      <w:r w:rsidRPr="00903FC1">
        <w:rPr>
          <w:rFonts w:cstheme="minorHAnsi"/>
          <w:lang w:val="en-US"/>
        </w:rPr>
        <w:t>(the Regulations) providing conditions that apply to this fishing concession in particular:</w:t>
      </w:r>
    </w:p>
    <w:p w14:paraId="33F1786A" w14:textId="76004F92" w:rsidR="00A16365" w:rsidRPr="00903FC1" w:rsidRDefault="00C65E24" w:rsidP="0062104E">
      <w:pPr>
        <w:widowControl w:val="0"/>
        <w:autoSpaceDE w:val="0"/>
        <w:autoSpaceDN w:val="0"/>
        <w:adjustRightInd w:val="0"/>
        <w:spacing w:before="60" w:after="60" w:line="240" w:lineRule="auto"/>
        <w:ind w:left="2161" w:hanging="2155"/>
        <w:rPr>
          <w:rFonts w:cstheme="minorHAnsi"/>
          <w:lang w:val="en-US"/>
        </w:rPr>
      </w:pPr>
      <w:r w:rsidRPr="00903FC1">
        <w:rPr>
          <w:rFonts w:cstheme="minorHAnsi"/>
          <w:lang w:val="en-US"/>
        </w:rPr>
        <w:t>Regulation 33</w:t>
      </w:r>
      <w:r w:rsidR="00CB2E15">
        <w:rPr>
          <w:rFonts w:cstheme="minorHAnsi"/>
          <w:lang w:val="en-US"/>
        </w:rPr>
        <w:t>:</w:t>
      </w:r>
      <w:r w:rsidRPr="00903FC1">
        <w:rPr>
          <w:rFonts w:cstheme="minorHAnsi"/>
          <w:lang w:val="en-US"/>
        </w:rPr>
        <w:tab/>
        <w:t>Nominated boat must be used on trip.</w:t>
      </w:r>
    </w:p>
    <w:p w14:paraId="33F1786B" w14:textId="77777777" w:rsidR="00A16365" w:rsidRPr="00903FC1" w:rsidRDefault="00C65E24" w:rsidP="0062104E">
      <w:pPr>
        <w:widowControl w:val="0"/>
        <w:autoSpaceDE w:val="0"/>
        <w:autoSpaceDN w:val="0"/>
        <w:adjustRightInd w:val="0"/>
        <w:spacing w:before="60" w:after="60" w:line="240" w:lineRule="auto"/>
        <w:ind w:left="2161" w:hanging="2155"/>
        <w:rPr>
          <w:rFonts w:cstheme="minorHAnsi"/>
          <w:lang w:val="en-US"/>
        </w:rPr>
      </w:pPr>
      <w:r w:rsidRPr="00903FC1">
        <w:rPr>
          <w:rFonts w:cstheme="minorHAnsi"/>
          <w:lang w:val="en-US"/>
        </w:rPr>
        <w:t>Regulation 37:</w:t>
      </w:r>
      <w:r w:rsidRPr="00903FC1">
        <w:rPr>
          <w:rFonts w:cstheme="minorHAnsi"/>
          <w:lang w:val="en-US"/>
        </w:rPr>
        <w:tab/>
        <w:t>Concession holder to ensure that vessel monitoring system is fitted and operating.</w:t>
      </w:r>
    </w:p>
    <w:p w14:paraId="33F1786C" w14:textId="77777777" w:rsidR="00A16365" w:rsidRPr="00903FC1" w:rsidRDefault="00C65E24" w:rsidP="00451EEF">
      <w:pPr>
        <w:widowControl w:val="0"/>
        <w:autoSpaceDE w:val="0"/>
        <w:autoSpaceDN w:val="0"/>
        <w:adjustRightInd w:val="0"/>
        <w:spacing w:before="60" w:after="60" w:line="240" w:lineRule="auto"/>
        <w:rPr>
          <w:rFonts w:cstheme="minorHAnsi"/>
          <w:lang w:val="en-US"/>
        </w:rPr>
      </w:pPr>
      <w:r w:rsidRPr="00903FC1">
        <w:rPr>
          <w:rFonts w:cstheme="minorHAnsi"/>
          <w:lang w:val="en-US"/>
        </w:rPr>
        <w:t>Regulation 39</w:t>
      </w:r>
      <w:proofErr w:type="gramStart"/>
      <w:r w:rsidRPr="00903FC1">
        <w:rPr>
          <w:rFonts w:cstheme="minorHAnsi"/>
          <w:lang w:val="en-US"/>
        </w:rPr>
        <w:t>:</w:t>
      </w:r>
      <w:r w:rsidRPr="00903FC1">
        <w:rPr>
          <w:rFonts w:cstheme="minorHAnsi"/>
          <w:lang w:val="en-US"/>
        </w:rPr>
        <w:tab/>
      </w:r>
      <w:r w:rsidRPr="00903FC1">
        <w:rPr>
          <w:rFonts w:cstheme="minorHAnsi"/>
          <w:lang w:val="en-US"/>
        </w:rPr>
        <w:tab/>
        <w:t>Requirement</w:t>
      </w:r>
      <w:proofErr w:type="gramEnd"/>
      <w:r w:rsidRPr="00903FC1">
        <w:rPr>
          <w:rFonts w:cstheme="minorHAnsi"/>
          <w:lang w:val="en-US"/>
        </w:rPr>
        <w:t xml:space="preserve"> to carry observer.</w:t>
      </w:r>
    </w:p>
    <w:p w14:paraId="33F1786D" w14:textId="77777777" w:rsidR="00A16365" w:rsidRPr="00903FC1" w:rsidRDefault="00C65E24" w:rsidP="00451EEF">
      <w:pPr>
        <w:widowControl w:val="0"/>
        <w:autoSpaceDE w:val="0"/>
        <w:autoSpaceDN w:val="0"/>
        <w:adjustRightInd w:val="0"/>
        <w:spacing w:before="60" w:after="60" w:line="240" w:lineRule="auto"/>
        <w:ind w:left="2160" w:hanging="2160"/>
        <w:rPr>
          <w:rFonts w:cstheme="minorHAnsi"/>
          <w:lang w:val="en-US"/>
        </w:rPr>
      </w:pPr>
      <w:r w:rsidRPr="00903FC1">
        <w:rPr>
          <w:rFonts w:cstheme="minorHAnsi"/>
          <w:lang w:val="en-US"/>
        </w:rPr>
        <w:t>Regulation 40:</w:t>
      </w:r>
      <w:r w:rsidRPr="00903FC1">
        <w:rPr>
          <w:rFonts w:cstheme="minorHAnsi"/>
          <w:lang w:val="en-US"/>
        </w:rPr>
        <w:tab/>
        <w:t>Concession holder to ensure provision for observer and equipment.</w:t>
      </w:r>
    </w:p>
    <w:p w14:paraId="33F1786E" w14:textId="7D5D8209" w:rsidR="00A16365" w:rsidRPr="00903FC1" w:rsidRDefault="00C65E24" w:rsidP="00451EEF">
      <w:pPr>
        <w:widowControl w:val="0"/>
        <w:autoSpaceDE w:val="0"/>
        <w:autoSpaceDN w:val="0"/>
        <w:adjustRightInd w:val="0"/>
        <w:spacing w:before="60" w:after="60" w:line="240" w:lineRule="auto"/>
        <w:ind w:left="2053" w:hanging="2053"/>
        <w:rPr>
          <w:rFonts w:cstheme="minorHAnsi"/>
          <w:lang w:val="en-US"/>
        </w:rPr>
      </w:pPr>
      <w:r w:rsidRPr="00903FC1">
        <w:rPr>
          <w:rFonts w:cstheme="minorHAnsi"/>
          <w:lang w:val="en-US"/>
        </w:rPr>
        <w:t>Regulation 41</w:t>
      </w:r>
      <w:proofErr w:type="gramStart"/>
      <w:r w:rsidRPr="00903FC1">
        <w:rPr>
          <w:rFonts w:cstheme="minorHAnsi"/>
          <w:lang w:val="en-US"/>
        </w:rPr>
        <w:t>:</w:t>
      </w:r>
      <w:r w:rsidR="00242182">
        <w:rPr>
          <w:rFonts w:cstheme="minorHAnsi"/>
          <w:lang w:val="en-US"/>
        </w:rPr>
        <w:tab/>
      </w:r>
      <w:r w:rsidR="00242182">
        <w:rPr>
          <w:rFonts w:cstheme="minorHAnsi"/>
          <w:lang w:val="en-US"/>
        </w:rPr>
        <w:tab/>
      </w:r>
      <w:r w:rsidRPr="00903FC1">
        <w:rPr>
          <w:rFonts w:cstheme="minorHAnsi"/>
          <w:lang w:val="en-US"/>
        </w:rPr>
        <w:t>Concession</w:t>
      </w:r>
      <w:proofErr w:type="gramEnd"/>
      <w:r w:rsidRPr="00903FC1">
        <w:rPr>
          <w:rFonts w:cstheme="minorHAnsi"/>
          <w:lang w:val="en-US"/>
        </w:rPr>
        <w:t xml:space="preserve"> holder to ensure observer </w:t>
      </w:r>
      <w:proofErr w:type="gramStart"/>
      <w:r w:rsidRPr="00903FC1">
        <w:rPr>
          <w:rFonts w:cstheme="minorHAnsi"/>
          <w:lang w:val="en-US"/>
        </w:rPr>
        <w:t>is able to</w:t>
      </w:r>
      <w:proofErr w:type="gramEnd"/>
      <w:r w:rsidRPr="00903FC1">
        <w:rPr>
          <w:rFonts w:cstheme="minorHAnsi"/>
          <w:lang w:val="en-US"/>
        </w:rPr>
        <w:t xml:space="preserve"> perform functions.</w:t>
      </w:r>
    </w:p>
    <w:p w14:paraId="33F1786F" w14:textId="66FC1332" w:rsidR="00A16365" w:rsidRPr="00903FC1" w:rsidRDefault="00C65E24" w:rsidP="00451EEF">
      <w:pPr>
        <w:widowControl w:val="0"/>
        <w:autoSpaceDE w:val="0"/>
        <w:autoSpaceDN w:val="0"/>
        <w:adjustRightInd w:val="0"/>
        <w:spacing w:before="60" w:after="60" w:line="240" w:lineRule="auto"/>
        <w:ind w:left="2166" w:hanging="2166"/>
        <w:rPr>
          <w:rFonts w:cstheme="minorHAnsi"/>
          <w:lang w:val="en-US"/>
        </w:rPr>
      </w:pPr>
      <w:r w:rsidRPr="00903FC1">
        <w:rPr>
          <w:rFonts w:cstheme="minorHAnsi"/>
          <w:lang w:val="en-US"/>
        </w:rPr>
        <w:t>Regulation 43:</w:t>
      </w:r>
      <w:r w:rsidRPr="00903FC1">
        <w:rPr>
          <w:rFonts w:cstheme="minorHAnsi"/>
          <w:lang w:val="en-US"/>
        </w:rPr>
        <w:tab/>
        <w:t>Fish to be disposed of to fish receiver permit holder*</w:t>
      </w:r>
      <w:r w:rsidR="00451EEF">
        <w:rPr>
          <w:rFonts w:cstheme="minorHAnsi"/>
          <w:lang w:val="en-US"/>
        </w:rPr>
        <w:t>.</w:t>
      </w:r>
    </w:p>
    <w:p w14:paraId="33F17870" w14:textId="6F795D46" w:rsidR="00A16365" w:rsidRPr="00903FC1" w:rsidRDefault="00C65E24" w:rsidP="00451EEF">
      <w:pPr>
        <w:widowControl w:val="0"/>
        <w:autoSpaceDE w:val="0"/>
        <w:autoSpaceDN w:val="0"/>
        <w:adjustRightInd w:val="0"/>
        <w:spacing w:before="60" w:after="60" w:line="240" w:lineRule="auto"/>
        <w:rPr>
          <w:rFonts w:cstheme="minorHAnsi"/>
          <w:lang w:val="en-US"/>
        </w:rPr>
      </w:pPr>
      <w:r w:rsidRPr="00903FC1">
        <w:rPr>
          <w:rFonts w:cstheme="minorHAnsi"/>
          <w:lang w:val="en-US"/>
        </w:rPr>
        <w:t>Regulation 44-65:</w:t>
      </w:r>
      <w:r w:rsidRPr="00903FC1">
        <w:rPr>
          <w:rFonts w:cstheme="minorHAnsi"/>
          <w:lang w:val="en-US"/>
        </w:rPr>
        <w:tab/>
        <w:t>Catch limits*</w:t>
      </w:r>
      <w:r w:rsidR="00451EEF">
        <w:rPr>
          <w:rFonts w:cstheme="minorHAnsi"/>
          <w:lang w:val="en-US"/>
        </w:rPr>
        <w:t>.</w:t>
      </w:r>
    </w:p>
    <w:p w14:paraId="33F17871" w14:textId="77777777" w:rsidR="00A16365" w:rsidRPr="00903FC1" w:rsidRDefault="00C65E24" w:rsidP="00CE4224">
      <w:pPr>
        <w:widowControl w:val="0"/>
        <w:autoSpaceDE w:val="0"/>
        <w:autoSpaceDN w:val="0"/>
        <w:adjustRightInd w:val="0"/>
        <w:spacing w:before="60" w:after="60" w:line="240" w:lineRule="auto"/>
        <w:rPr>
          <w:rFonts w:cstheme="minorHAnsi"/>
          <w:lang w:val="en-US"/>
        </w:rPr>
      </w:pPr>
      <w:r w:rsidRPr="00903FC1">
        <w:rPr>
          <w:rFonts w:cstheme="minorHAnsi"/>
          <w:lang w:val="en-US"/>
        </w:rPr>
        <w:t>Regulation 66-68:</w:t>
      </w:r>
      <w:r w:rsidRPr="00903FC1">
        <w:rPr>
          <w:rFonts w:cstheme="minorHAnsi"/>
          <w:lang w:val="en-US"/>
        </w:rPr>
        <w:tab/>
        <w:t>Fish processing during a trip.</w:t>
      </w:r>
    </w:p>
    <w:p w14:paraId="33F17872" w14:textId="77777777" w:rsidR="00A16365" w:rsidRPr="00903FC1" w:rsidRDefault="00C65E24" w:rsidP="00451EEF">
      <w:pPr>
        <w:widowControl w:val="0"/>
        <w:autoSpaceDE w:val="0"/>
        <w:autoSpaceDN w:val="0"/>
        <w:adjustRightInd w:val="0"/>
        <w:spacing w:before="60" w:after="60" w:line="240" w:lineRule="auto"/>
        <w:rPr>
          <w:rFonts w:cstheme="minorHAnsi"/>
          <w:lang w:val="en-US"/>
        </w:rPr>
      </w:pPr>
      <w:r w:rsidRPr="00903FC1">
        <w:rPr>
          <w:rFonts w:cstheme="minorHAnsi"/>
          <w:lang w:val="en-US"/>
        </w:rPr>
        <w:lastRenderedPageBreak/>
        <w:t>Regulation 70</w:t>
      </w:r>
      <w:proofErr w:type="gramStart"/>
      <w:r w:rsidRPr="00903FC1">
        <w:rPr>
          <w:rFonts w:cstheme="minorHAnsi"/>
          <w:lang w:val="en-US"/>
        </w:rPr>
        <w:t>:</w:t>
      </w:r>
      <w:r w:rsidRPr="00903FC1">
        <w:rPr>
          <w:rFonts w:cstheme="minorHAnsi"/>
          <w:lang w:val="en-US"/>
        </w:rPr>
        <w:tab/>
      </w:r>
      <w:r w:rsidRPr="00903FC1">
        <w:rPr>
          <w:rFonts w:cstheme="minorHAnsi"/>
          <w:lang w:val="en-US"/>
        </w:rPr>
        <w:tab/>
        <w:t>No</w:t>
      </w:r>
      <w:proofErr w:type="gramEnd"/>
      <w:r w:rsidRPr="00903FC1">
        <w:rPr>
          <w:rFonts w:cstheme="minorHAnsi"/>
          <w:lang w:val="en-US"/>
        </w:rPr>
        <w:t xml:space="preserve"> interaction with protected organism.</w:t>
      </w:r>
    </w:p>
    <w:p w14:paraId="33F17873" w14:textId="77777777" w:rsidR="00A16365" w:rsidRPr="00903FC1" w:rsidRDefault="00C65E24" w:rsidP="00CE4224">
      <w:pPr>
        <w:widowControl w:val="0"/>
        <w:autoSpaceDE w:val="0"/>
        <w:autoSpaceDN w:val="0"/>
        <w:adjustRightInd w:val="0"/>
        <w:spacing w:before="60" w:after="60" w:line="240" w:lineRule="auto"/>
        <w:rPr>
          <w:rFonts w:cstheme="minorHAnsi"/>
          <w:lang w:val="en-US"/>
        </w:rPr>
      </w:pPr>
      <w:r w:rsidRPr="00903FC1">
        <w:rPr>
          <w:rFonts w:cstheme="minorHAnsi"/>
          <w:lang w:val="en-US"/>
        </w:rPr>
        <w:t>Regulation 71</w:t>
      </w:r>
      <w:proofErr w:type="gramStart"/>
      <w:r w:rsidRPr="00903FC1">
        <w:rPr>
          <w:rFonts w:cstheme="minorHAnsi"/>
          <w:lang w:val="en-US"/>
        </w:rPr>
        <w:t>:</w:t>
      </w:r>
      <w:r w:rsidRPr="00903FC1">
        <w:rPr>
          <w:rFonts w:cstheme="minorHAnsi"/>
        </w:rPr>
        <w:tab/>
      </w:r>
      <w:r w:rsidRPr="00903FC1">
        <w:rPr>
          <w:rFonts w:cstheme="minorHAnsi"/>
        </w:rPr>
        <w:tab/>
      </w:r>
      <w:r w:rsidRPr="00903FC1">
        <w:rPr>
          <w:rFonts w:cstheme="minorHAnsi"/>
          <w:lang w:val="en-US"/>
        </w:rPr>
        <w:t>Reporting</w:t>
      </w:r>
      <w:proofErr w:type="gramEnd"/>
      <w:r w:rsidRPr="00903FC1">
        <w:rPr>
          <w:rFonts w:cstheme="minorHAnsi"/>
          <w:lang w:val="en-US"/>
        </w:rPr>
        <w:t xml:space="preserve"> interaction with protected </w:t>
      </w:r>
      <w:proofErr w:type="gramStart"/>
      <w:r w:rsidRPr="00903FC1">
        <w:rPr>
          <w:rFonts w:cstheme="minorHAnsi"/>
          <w:lang w:val="en-US"/>
        </w:rPr>
        <w:t>organism</w:t>
      </w:r>
      <w:proofErr w:type="gramEnd"/>
      <w:r w:rsidRPr="00903FC1">
        <w:rPr>
          <w:rFonts w:cstheme="minorHAnsi"/>
          <w:lang w:val="en-US"/>
        </w:rPr>
        <w:t>.</w:t>
      </w:r>
    </w:p>
    <w:p w14:paraId="33F17874" w14:textId="77777777" w:rsidR="00A16365" w:rsidRPr="00903FC1" w:rsidRDefault="00C65E24" w:rsidP="00CE4224">
      <w:pPr>
        <w:widowControl w:val="0"/>
        <w:autoSpaceDE w:val="0"/>
        <w:autoSpaceDN w:val="0"/>
        <w:adjustRightInd w:val="0"/>
        <w:spacing w:before="60" w:after="60" w:line="240" w:lineRule="auto"/>
        <w:ind w:left="2160" w:hanging="2160"/>
        <w:rPr>
          <w:rFonts w:cstheme="minorHAnsi"/>
          <w:lang w:val="en-US"/>
        </w:rPr>
      </w:pPr>
      <w:r w:rsidRPr="00903FC1">
        <w:rPr>
          <w:rFonts w:cstheme="minorHAnsi"/>
          <w:lang w:val="en-US"/>
        </w:rPr>
        <w:t>Regulation 72:</w:t>
      </w:r>
      <w:r w:rsidRPr="00903FC1">
        <w:rPr>
          <w:rFonts w:cstheme="minorHAnsi"/>
          <w:lang w:val="en-US"/>
        </w:rPr>
        <w:tab/>
        <w:t>Requirements if protected organism is injured by interaction.</w:t>
      </w:r>
    </w:p>
    <w:p w14:paraId="33F17875" w14:textId="77777777" w:rsidR="00A16365" w:rsidRPr="00903FC1" w:rsidRDefault="00C65E24" w:rsidP="00CE4224">
      <w:pPr>
        <w:widowControl w:val="0"/>
        <w:autoSpaceDE w:val="0"/>
        <w:autoSpaceDN w:val="0"/>
        <w:adjustRightInd w:val="0"/>
        <w:spacing w:before="60" w:after="60" w:line="240" w:lineRule="auto"/>
        <w:ind w:left="2160" w:hanging="2160"/>
        <w:rPr>
          <w:rFonts w:cstheme="minorHAnsi"/>
          <w:lang w:val="en-US"/>
        </w:rPr>
      </w:pPr>
      <w:r w:rsidRPr="00903FC1">
        <w:rPr>
          <w:rFonts w:cstheme="minorHAnsi"/>
          <w:lang w:val="en-US"/>
        </w:rPr>
        <w:t>Regulation 73:</w:t>
      </w:r>
      <w:r w:rsidRPr="00903FC1">
        <w:rPr>
          <w:rFonts w:cstheme="minorHAnsi"/>
          <w:lang w:val="en-US"/>
        </w:rPr>
        <w:tab/>
        <w:t>Requirements if protected organism killed by interaction.</w:t>
      </w:r>
    </w:p>
    <w:p w14:paraId="33F17876" w14:textId="77777777" w:rsidR="00A16365" w:rsidRPr="0062104E" w:rsidRDefault="00C65E24" w:rsidP="00305E03">
      <w:pPr>
        <w:widowControl w:val="0"/>
        <w:autoSpaceDE w:val="0"/>
        <w:autoSpaceDN w:val="0"/>
        <w:adjustRightInd w:val="0"/>
        <w:spacing w:before="120" w:after="120" w:line="240" w:lineRule="auto"/>
        <w:rPr>
          <w:rFonts w:cstheme="minorHAnsi"/>
          <w:i/>
          <w:lang w:val="en-US"/>
        </w:rPr>
      </w:pPr>
      <w:r w:rsidRPr="0062104E">
        <w:rPr>
          <w:rFonts w:cstheme="minorHAnsi"/>
          <w:i/>
          <w:lang w:val="en-US"/>
        </w:rPr>
        <w:t xml:space="preserve">* </w:t>
      </w:r>
      <w:proofErr w:type="gramStart"/>
      <w:r w:rsidRPr="0062104E">
        <w:rPr>
          <w:rFonts w:cstheme="minorHAnsi"/>
          <w:i/>
          <w:lang w:val="en-US"/>
        </w:rPr>
        <w:t>not</w:t>
      </w:r>
      <w:proofErr w:type="gramEnd"/>
      <w:r w:rsidRPr="0062104E">
        <w:rPr>
          <w:rFonts w:cstheme="minorHAnsi"/>
          <w:i/>
          <w:lang w:val="en-US"/>
        </w:rPr>
        <w:t xml:space="preserve"> applicable to some concessions</w:t>
      </w:r>
    </w:p>
    <w:p w14:paraId="33F17877" w14:textId="77777777" w:rsidR="00A16365" w:rsidRPr="00903FC1" w:rsidRDefault="00C65E24" w:rsidP="00305E03">
      <w:pPr>
        <w:widowControl w:val="0"/>
        <w:autoSpaceDE w:val="0"/>
        <w:autoSpaceDN w:val="0"/>
        <w:adjustRightInd w:val="0"/>
        <w:spacing w:before="120" w:after="120" w:line="276" w:lineRule="auto"/>
        <w:rPr>
          <w:rFonts w:cstheme="minorHAnsi"/>
          <w:b/>
          <w:bCs/>
        </w:rPr>
      </w:pPr>
      <w:r w:rsidRPr="00903FC1">
        <w:rPr>
          <w:rFonts w:cstheme="minorHAnsi"/>
          <w:b/>
          <w:bCs/>
        </w:rPr>
        <w:t>Definitions</w:t>
      </w:r>
    </w:p>
    <w:p w14:paraId="33F17878" w14:textId="77777777" w:rsidR="00A16365" w:rsidRPr="00903FC1" w:rsidRDefault="00C65E24">
      <w:pPr>
        <w:widowControl w:val="0"/>
        <w:autoSpaceDE w:val="0"/>
        <w:autoSpaceDN w:val="0"/>
        <w:adjustRightInd w:val="0"/>
        <w:spacing w:before="120" w:after="120" w:line="276" w:lineRule="auto"/>
        <w:rPr>
          <w:rFonts w:cstheme="minorHAnsi"/>
          <w:lang w:val="en-US"/>
        </w:rPr>
      </w:pPr>
      <w:r w:rsidRPr="00903FC1">
        <w:rPr>
          <w:rFonts w:cstheme="minorHAnsi"/>
          <w:lang w:val="en-US"/>
        </w:rPr>
        <w:t>Where mentioned in these conditions:</w:t>
      </w:r>
    </w:p>
    <w:p w14:paraId="33F17879" w14:textId="77777777" w:rsidR="00A16365" w:rsidRPr="00903FC1" w:rsidRDefault="00C65E24">
      <w:pPr>
        <w:widowControl w:val="0"/>
        <w:autoSpaceDE w:val="0"/>
        <w:autoSpaceDN w:val="0"/>
        <w:adjustRightInd w:val="0"/>
        <w:spacing w:before="60" w:after="60" w:line="276" w:lineRule="auto"/>
        <w:rPr>
          <w:rFonts w:cstheme="minorHAnsi"/>
          <w:lang w:val="en-US"/>
        </w:rPr>
      </w:pPr>
      <w:r w:rsidRPr="00903FC1">
        <w:rPr>
          <w:rFonts w:cstheme="minorHAnsi"/>
          <w:b/>
          <w:bCs/>
          <w:i/>
          <w:iCs/>
          <w:color w:val="000000"/>
        </w:rPr>
        <w:t>‘</w:t>
      </w:r>
      <w:r w:rsidRPr="00903FC1">
        <w:rPr>
          <w:rFonts w:cstheme="minorHAnsi"/>
          <w:b/>
          <w:bCs/>
          <w:lang w:val="en-US"/>
        </w:rPr>
        <w:t>Electronic monitoring’</w:t>
      </w:r>
      <w:r w:rsidRPr="00903FC1">
        <w:rPr>
          <w:rFonts w:cstheme="minorHAnsi"/>
          <w:i/>
          <w:iCs/>
          <w:color w:val="000000"/>
        </w:rPr>
        <w:t xml:space="preserve"> </w:t>
      </w:r>
      <w:r w:rsidRPr="00903FC1">
        <w:rPr>
          <w:rFonts w:cstheme="minorHAnsi"/>
          <w:lang w:val="en-US"/>
        </w:rPr>
        <w:t xml:space="preserve">means electronic monitoring equipment and peripheral equipment approved by AFMA that can: </w:t>
      </w:r>
    </w:p>
    <w:p w14:paraId="33F1787A" w14:textId="6FA3C738" w:rsidR="00A16365" w:rsidRPr="00903FC1" w:rsidRDefault="00C65E24">
      <w:pPr>
        <w:widowControl w:val="0"/>
        <w:autoSpaceDE w:val="0"/>
        <w:autoSpaceDN w:val="0"/>
        <w:adjustRightInd w:val="0"/>
        <w:spacing w:after="0" w:line="276" w:lineRule="auto"/>
        <w:ind w:left="720"/>
        <w:rPr>
          <w:rFonts w:cstheme="minorHAnsi"/>
        </w:rPr>
      </w:pPr>
      <w:proofErr w:type="spellStart"/>
      <w:r w:rsidRPr="00903FC1">
        <w:rPr>
          <w:rFonts w:cstheme="minorHAnsi"/>
        </w:rPr>
        <w:t>i</w:t>
      </w:r>
      <w:proofErr w:type="spellEnd"/>
      <w:r w:rsidRPr="00903FC1">
        <w:rPr>
          <w:rFonts w:cstheme="minorHAnsi"/>
        </w:rPr>
        <w:t>.</w:t>
      </w:r>
      <w:r w:rsidRPr="00903FC1">
        <w:rPr>
          <w:rFonts w:cstheme="minorHAnsi"/>
        </w:rPr>
        <w:tab/>
        <w:t xml:space="preserve">record, store and transmit details of a </w:t>
      </w:r>
      <w:r w:rsidR="00CB2E15">
        <w:rPr>
          <w:rFonts w:cstheme="minorHAnsi"/>
        </w:rPr>
        <w:t>boat</w:t>
      </w:r>
      <w:r w:rsidR="00CB2E15" w:rsidRPr="00903FC1">
        <w:rPr>
          <w:rFonts w:cstheme="minorHAnsi"/>
        </w:rPr>
        <w:t xml:space="preserve">s </w:t>
      </w:r>
      <w:r w:rsidRPr="00903FC1">
        <w:rPr>
          <w:rFonts w:cstheme="minorHAnsi"/>
        </w:rPr>
        <w:t xml:space="preserve">position and activity; and </w:t>
      </w:r>
    </w:p>
    <w:p w14:paraId="33F1787B" w14:textId="77777777" w:rsidR="00A16365" w:rsidRPr="00903FC1" w:rsidRDefault="00C65E24">
      <w:pPr>
        <w:widowControl w:val="0"/>
        <w:autoSpaceDE w:val="0"/>
        <w:autoSpaceDN w:val="0"/>
        <w:adjustRightInd w:val="0"/>
        <w:spacing w:after="0" w:line="276" w:lineRule="auto"/>
        <w:ind w:left="720"/>
        <w:rPr>
          <w:rFonts w:cstheme="minorHAnsi"/>
        </w:rPr>
      </w:pPr>
      <w:r w:rsidRPr="00903FC1">
        <w:rPr>
          <w:rFonts w:cstheme="minorHAnsi"/>
        </w:rPr>
        <w:t>ii.</w:t>
      </w:r>
      <w:r w:rsidRPr="00903FC1">
        <w:rPr>
          <w:rFonts w:cstheme="minorHAnsi"/>
        </w:rPr>
        <w:tab/>
        <w:t xml:space="preserve">record, store and transmit details of the e-monitoring system’s status; and </w:t>
      </w:r>
    </w:p>
    <w:p w14:paraId="33F1787C" w14:textId="77777777" w:rsidR="00A16365" w:rsidRPr="00903FC1" w:rsidRDefault="00C65E24" w:rsidP="00305E03">
      <w:pPr>
        <w:widowControl w:val="0"/>
        <w:autoSpaceDE w:val="0"/>
        <w:autoSpaceDN w:val="0"/>
        <w:adjustRightInd w:val="0"/>
        <w:spacing w:after="120" w:line="276" w:lineRule="auto"/>
        <w:ind w:left="720"/>
        <w:rPr>
          <w:rFonts w:cstheme="minorHAnsi"/>
        </w:rPr>
      </w:pPr>
      <w:r w:rsidRPr="00903FC1">
        <w:rPr>
          <w:rFonts w:cstheme="minorHAnsi"/>
        </w:rPr>
        <w:t>iii.</w:t>
      </w:r>
      <w:r w:rsidRPr="00903FC1">
        <w:rPr>
          <w:rFonts w:cstheme="minorHAnsi"/>
        </w:rPr>
        <w:tab/>
        <w:t xml:space="preserve">record (including visually) and store all fishing events. </w:t>
      </w:r>
    </w:p>
    <w:p w14:paraId="33F1787D" w14:textId="6F47D24E" w:rsidR="00A16365" w:rsidRPr="00903FC1" w:rsidRDefault="00C65E24" w:rsidP="00305E03">
      <w:pPr>
        <w:widowControl w:val="0"/>
        <w:autoSpaceDE w:val="0"/>
        <w:autoSpaceDN w:val="0"/>
        <w:adjustRightInd w:val="0"/>
        <w:spacing w:before="120" w:after="0" w:line="276" w:lineRule="auto"/>
        <w:rPr>
          <w:rFonts w:cstheme="minorHAnsi"/>
        </w:rPr>
      </w:pPr>
      <w:r w:rsidRPr="00903FC1">
        <w:rPr>
          <w:rFonts w:cstheme="minorHAnsi"/>
          <w:b/>
          <w:bCs/>
        </w:rPr>
        <w:t>‘Landed’</w:t>
      </w:r>
      <w:r w:rsidRPr="00903FC1">
        <w:rPr>
          <w:rFonts w:cstheme="minorHAnsi"/>
        </w:rPr>
        <w:t xml:space="preserve"> means the act of having brought fish to land or shore </w:t>
      </w:r>
    </w:p>
    <w:p w14:paraId="33F1787E" w14:textId="2DB674DA" w:rsidR="00A16365" w:rsidRPr="00BD45A2" w:rsidRDefault="00C65E24">
      <w:pPr>
        <w:widowControl w:val="0"/>
        <w:autoSpaceDE w:val="0"/>
        <w:autoSpaceDN w:val="0"/>
        <w:adjustRightInd w:val="0"/>
        <w:spacing w:before="240" w:after="120" w:line="276" w:lineRule="auto"/>
        <w:rPr>
          <w:rFonts w:cstheme="minorHAnsi"/>
          <w:b/>
          <w:bCs/>
        </w:rPr>
      </w:pPr>
      <w:r w:rsidRPr="00903FC1">
        <w:rPr>
          <w:rFonts w:cstheme="minorHAnsi"/>
          <w:b/>
          <w:bCs/>
        </w:rPr>
        <w:t xml:space="preserve">Species </w:t>
      </w:r>
      <w:r w:rsidR="007579C1">
        <w:rPr>
          <w:rFonts w:cstheme="minorHAnsi"/>
          <w:b/>
          <w:bCs/>
        </w:rPr>
        <w:t>l</w:t>
      </w:r>
      <w:r w:rsidR="007579C1" w:rsidRPr="00BD45A2">
        <w:rPr>
          <w:rFonts w:cstheme="minorHAnsi"/>
          <w:b/>
          <w:bCs/>
        </w:rPr>
        <w:t>imitations</w:t>
      </w:r>
    </w:p>
    <w:p w14:paraId="33F1787F" w14:textId="7B81E225" w:rsidR="00A16365" w:rsidRDefault="00C65E24" w:rsidP="00425670">
      <w:pPr>
        <w:pStyle w:val="ListParagraph"/>
        <w:widowControl w:val="0"/>
        <w:numPr>
          <w:ilvl w:val="0"/>
          <w:numId w:val="13"/>
        </w:numPr>
        <w:autoSpaceDE w:val="0"/>
        <w:autoSpaceDN w:val="0"/>
        <w:adjustRightInd w:val="0"/>
        <w:spacing w:before="120" w:after="200" w:line="276" w:lineRule="auto"/>
        <w:rPr>
          <w:rFonts w:cstheme="minorHAnsi"/>
        </w:rPr>
      </w:pPr>
      <w:r w:rsidRPr="00425670">
        <w:rPr>
          <w:rFonts w:cstheme="minorHAnsi"/>
        </w:rPr>
        <w:t xml:space="preserve">The holder must not take any species of rock lobster (family </w:t>
      </w:r>
      <w:proofErr w:type="spellStart"/>
      <w:r w:rsidRPr="00425670">
        <w:rPr>
          <w:rFonts w:cstheme="minorHAnsi"/>
          <w:iCs/>
        </w:rPr>
        <w:t>Palinuridae</w:t>
      </w:r>
      <w:proofErr w:type="spellEnd"/>
      <w:r w:rsidRPr="00425670">
        <w:rPr>
          <w:rFonts w:cstheme="minorHAnsi"/>
        </w:rPr>
        <w:t xml:space="preserve">) or abalone (family </w:t>
      </w:r>
      <w:proofErr w:type="spellStart"/>
      <w:r w:rsidRPr="00425670">
        <w:rPr>
          <w:rFonts w:cstheme="minorHAnsi"/>
          <w:iCs/>
        </w:rPr>
        <w:t>Haliotidae</w:t>
      </w:r>
      <w:proofErr w:type="spellEnd"/>
      <w:r w:rsidRPr="00425670">
        <w:rPr>
          <w:rFonts w:cstheme="minorHAnsi"/>
        </w:rPr>
        <w:t xml:space="preserve">) in waters relevant to South Australia, unless taken under the authority of a </w:t>
      </w:r>
      <w:proofErr w:type="gramStart"/>
      <w:r w:rsidRPr="00425670">
        <w:rPr>
          <w:rFonts w:cstheme="minorHAnsi"/>
        </w:rPr>
        <w:t>State</w:t>
      </w:r>
      <w:proofErr w:type="gramEnd"/>
      <w:r w:rsidRPr="00425670">
        <w:rPr>
          <w:rFonts w:cstheme="minorHAnsi"/>
        </w:rPr>
        <w:t xml:space="preserve"> concession.</w:t>
      </w:r>
      <w:r w:rsidR="00801F3C">
        <w:rPr>
          <w:rFonts w:cstheme="minorHAnsi"/>
        </w:rPr>
        <w:br/>
      </w:r>
    </w:p>
    <w:p w14:paraId="4338F0DE" w14:textId="42CADCB5" w:rsidR="00425670" w:rsidRDefault="00BD4E30" w:rsidP="00425670">
      <w:pPr>
        <w:pStyle w:val="ListParagraph"/>
        <w:widowControl w:val="0"/>
        <w:numPr>
          <w:ilvl w:val="0"/>
          <w:numId w:val="13"/>
        </w:numPr>
        <w:autoSpaceDE w:val="0"/>
        <w:autoSpaceDN w:val="0"/>
        <w:adjustRightInd w:val="0"/>
        <w:spacing w:before="120" w:after="200" w:line="276" w:lineRule="auto"/>
        <w:rPr>
          <w:rFonts w:cstheme="minorHAnsi"/>
        </w:rPr>
      </w:pPr>
      <w:r>
        <w:rPr>
          <w:rFonts w:cstheme="minorHAnsi"/>
        </w:rPr>
        <w:t>The holder must not retain Australian longnose skate (</w:t>
      </w:r>
      <w:proofErr w:type="spellStart"/>
      <w:r>
        <w:rPr>
          <w:rFonts w:cstheme="minorHAnsi"/>
          <w:i/>
          <w:iCs/>
        </w:rPr>
        <w:t>Dentiraja</w:t>
      </w:r>
      <w:proofErr w:type="spellEnd"/>
      <w:r>
        <w:rPr>
          <w:rFonts w:cstheme="minorHAnsi"/>
          <w:i/>
          <w:iCs/>
        </w:rPr>
        <w:t xml:space="preserve"> </w:t>
      </w:r>
      <w:proofErr w:type="spellStart"/>
      <w:r>
        <w:rPr>
          <w:rFonts w:cstheme="minorHAnsi"/>
          <w:i/>
          <w:iCs/>
        </w:rPr>
        <w:t>confusa</w:t>
      </w:r>
      <w:proofErr w:type="spellEnd"/>
      <w:r>
        <w:rPr>
          <w:rFonts w:cstheme="minorHAnsi"/>
        </w:rPr>
        <w:t>), grey skate</w:t>
      </w:r>
      <w:r w:rsidR="00D3227C">
        <w:rPr>
          <w:rFonts w:cstheme="minorHAnsi"/>
        </w:rPr>
        <w:t xml:space="preserve"> (</w:t>
      </w:r>
      <w:proofErr w:type="spellStart"/>
      <w:r w:rsidR="00D3227C">
        <w:rPr>
          <w:rFonts w:cstheme="minorHAnsi"/>
          <w:i/>
          <w:iCs/>
        </w:rPr>
        <w:t>Dipturus</w:t>
      </w:r>
      <w:proofErr w:type="spellEnd"/>
      <w:r w:rsidR="00D3227C">
        <w:rPr>
          <w:rFonts w:cstheme="minorHAnsi"/>
          <w:i/>
          <w:iCs/>
        </w:rPr>
        <w:t xml:space="preserve"> </w:t>
      </w:r>
      <w:proofErr w:type="spellStart"/>
      <w:r w:rsidR="00D3227C">
        <w:rPr>
          <w:rFonts w:cstheme="minorHAnsi"/>
          <w:i/>
          <w:iCs/>
        </w:rPr>
        <w:t>canutus</w:t>
      </w:r>
      <w:proofErr w:type="spellEnd"/>
      <w:r w:rsidR="00D3227C">
        <w:rPr>
          <w:rFonts w:cstheme="minorHAnsi"/>
        </w:rPr>
        <w:t xml:space="preserve">), or eastern </w:t>
      </w:r>
      <w:proofErr w:type="spellStart"/>
      <w:r w:rsidR="00D3227C">
        <w:rPr>
          <w:rFonts w:cstheme="minorHAnsi"/>
        </w:rPr>
        <w:t>angelshark</w:t>
      </w:r>
      <w:proofErr w:type="spellEnd"/>
      <w:r w:rsidR="00D3227C">
        <w:rPr>
          <w:rFonts w:cstheme="minorHAnsi"/>
        </w:rPr>
        <w:t xml:space="preserve"> (</w:t>
      </w:r>
      <w:r w:rsidR="00D3227C">
        <w:rPr>
          <w:rFonts w:cstheme="minorHAnsi"/>
          <w:i/>
          <w:iCs/>
        </w:rPr>
        <w:t>Sq</w:t>
      </w:r>
      <w:r w:rsidR="00801F3C">
        <w:rPr>
          <w:rFonts w:cstheme="minorHAnsi"/>
          <w:i/>
          <w:iCs/>
        </w:rPr>
        <w:t xml:space="preserve">uatina </w:t>
      </w:r>
      <w:proofErr w:type="spellStart"/>
      <w:r w:rsidR="00801F3C">
        <w:rPr>
          <w:rFonts w:cstheme="minorHAnsi"/>
          <w:i/>
          <w:iCs/>
        </w:rPr>
        <w:t>albipunctata</w:t>
      </w:r>
      <w:proofErr w:type="spellEnd"/>
      <w:r w:rsidR="00801F3C">
        <w:rPr>
          <w:rFonts w:cstheme="minorHAnsi"/>
        </w:rPr>
        <w:t>).</w:t>
      </w:r>
    </w:p>
    <w:p w14:paraId="33F17880" w14:textId="77777777" w:rsidR="00A16365" w:rsidRPr="00BD45A2" w:rsidRDefault="00C65E24" w:rsidP="00305E03">
      <w:pPr>
        <w:widowControl w:val="0"/>
        <w:autoSpaceDE w:val="0"/>
        <w:autoSpaceDN w:val="0"/>
        <w:adjustRightInd w:val="0"/>
        <w:spacing w:before="120" w:after="120" w:line="276" w:lineRule="auto"/>
        <w:rPr>
          <w:rFonts w:cstheme="minorHAnsi"/>
          <w:b/>
          <w:bCs/>
        </w:rPr>
      </w:pPr>
      <w:r w:rsidRPr="00BD45A2">
        <w:rPr>
          <w:rFonts w:cstheme="minorHAnsi"/>
          <w:b/>
          <w:bCs/>
        </w:rPr>
        <w:t>Finfish obligations</w:t>
      </w:r>
    </w:p>
    <w:p w14:paraId="33F17881" w14:textId="61FDC5B6" w:rsidR="00A16365" w:rsidRPr="00425670" w:rsidRDefault="00C65E24" w:rsidP="00425670">
      <w:pPr>
        <w:pStyle w:val="ListParagraph"/>
        <w:widowControl w:val="0"/>
        <w:numPr>
          <w:ilvl w:val="0"/>
          <w:numId w:val="13"/>
        </w:numPr>
        <w:autoSpaceDE w:val="0"/>
        <w:autoSpaceDN w:val="0"/>
        <w:adjustRightInd w:val="0"/>
        <w:spacing w:before="120" w:after="120" w:line="276" w:lineRule="auto"/>
        <w:rPr>
          <w:rFonts w:cstheme="minorHAnsi"/>
        </w:rPr>
      </w:pPr>
      <w:r w:rsidRPr="00425670">
        <w:rPr>
          <w:rFonts w:cstheme="minorHAnsi"/>
        </w:rPr>
        <w:t>Under the Plan the holder must not take any tuna or tuna-like species as specified below:</w:t>
      </w:r>
    </w:p>
    <w:p w14:paraId="33F17882" w14:textId="1F56FF97" w:rsidR="00A16365" w:rsidRPr="00BD45A2" w:rsidRDefault="00C65E24">
      <w:pPr>
        <w:widowControl w:val="0"/>
        <w:autoSpaceDE w:val="0"/>
        <w:autoSpaceDN w:val="0"/>
        <w:adjustRightInd w:val="0"/>
        <w:spacing w:before="60" w:after="60" w:line="276" w:lineRule="auto"/>
        <w:ind w:left="1418" w:hanging="567"/>
        <w:rPr>
          <w:rFonts w:cstheme="minorHAnsi"/>
        </w:rPr>
      </w:pPr>
      <w:r w:rsidRPr="00BD45A2">
        <w:rPr>
          <w:rFonts w:cstheme="minorHAnsi"/>
        </w:rPr>
        <w:t>(a)</w:t>
      </w:r>
      <w:r w:rsidRPr="00BD45A2">
        <w:rPr>
          <w:rFonts w:cstheme="minorHAnsi"/>
        </w:rPr>
        <w:tab/>
      </w:r>
      <w:r w:rsidR="007579C1">
        <w:rPr>
          <w:rFonts w:cstheme="minorHAnsi"/>
        </w:rPr>
        <w:t>f</w:t>
      </w:r>
      <w:r w:rsidR="007579C1" w:rsidRPr="00BD45A2">
        <w:rPr>
          <w:rFonts w:cstheme="minorHAnsi"/>
        </w:rPr>
        <w:t xml:space="preserve">ish </w:t>
      </w:r>
      <w:r w:rsidRPr="00BD45A2">
        <w:rPr>
          <w:rFonts w:cstheme="minorHAnsi"/>
        </w:rPr>
        <w:t xml:space="preserve">of the </w:t>
      </w:r>
      <w:r w:rsidR="00DD6894">
        <w:rPr>
          <w:rFonts w:cstheme="minorHAnsi"/>
        </w:rPr>
        <w:t>f</w:t>
      </w:r>
      <w:r w:rsidRPr="00BD45A2">
        <w:rPr>
          <w:rFonts w:cstheme="minorHAnsi"/>
        </w:rPr>
        <w:t xml:space="preserve">amily </w:t>
      </w:r>
      <w:r w:rsidRPr="000F45E6">
        <w:rPr>
          <w:rFonts w:cstheme="minorHAnsi"/>
          <w:iCs/>
        </w:rPr>
        <w:t>Scombridae</w:t>
      </w:r>
      <w:r w:rsidRPr="00BD45A2">
        <w:rPr>
          <w:rFonts w:cstheme="minorHAnsi"/>
        </w:rPr>
        <w:t xml:space="preserve">, except fish of the </w:t>
      </w:r>
      <w:r w:rsidR="00DD6894">
        <w:rPr>
          <w:rFonts w:cstheme="minorHAnsi"/>
        </w:rPr>
        <w:t>g</w:t>
      </w:r>
      <w:r w:rsidRPr="00BD45A2">
        <w:rPr>
          <w:rFonts w:cstheme="minorHAnsi"/>
        </w:rPr>
        <w:t xml:space="preserve">enera </w:t>
      </w:r>
      <w:r w:rsidRPr="00BD45A2">
        <w:rPr>
          <w:rFonts w:cstheme="minorHAnsi"/>
          <w:i/>
        </w:rPr>
        <w:t>Scomberomorus</w:t>
      </w:r>
      <w:r w:rsidRPr="00BD45A2">
        <w:rPr>
          <w:rFonts w:cstheme="minorHAnsi"/>
        </w:rPr>
        <w:t xml:space="preserve">, </w:t>
      </w:r>
      <w:r w:rsidRPr="00BD45A2">
        <w:rPr>
          <w:rFonts w:cstheme="minorHAnsi"/>
          <w:i/>
        </w:rPr>
        <w:t>Acanthocybium</w:t>
      </w:r>
      <w:r w:rsidRPr="00BD45A2">
        <w:rPr>
          <w:rFonts w:cstheme="minorHAnsi"/>
        </w:rPr>
        <w:t xml:space="preserve">, </w:t>
      </w:r>
      <w:proofErr w:type="spellStart"/>
      <w:r w:rsidRPr="00BD45A2">
        <w:rPr>
          <w:rFonts w:cstheme="minorHAnsi"/>
          <w:i/>
        </w:rPr>
        <w:t>Grammatorcynus</w:t>
      </w:r>
      <w:proofErr w:type="spellEnd"/>
      <w:r w:rsidRPr="00BD45A2">
        <w:rPr>
          <w:rFonts w:cstheme="minorHAnsi"/>
        </w:rPr>
        <w:t xml:space="preserve"> and </w:t>
      </w:r>
      <w:proofErr w:type="spellStart"/>
      <w:r w:rsidRPr="00BD45A2">
        <w:rPr>
          <w:rFonts w:cstheme="minorHAnsi"/>
          <w:i/>
        </w:rPr>
        <w:t>Rastrelliger</w:t>
      </w:r>
      <w:proofErr w:type="spellEnd"/>
      <w:r w:rsidRPr="00BD45A2">
        <w:rPr>
          <w:rFonts w:cstheme="minorHAnsi"/>
        </w:rPr>
        <w:t xml:space="preserve"> (commonly known as mackerels); and</w:t>
      </w:r>
    </w:p>
    <w:p w14:paraId="33F17883" w14:textId="4E17911C" w:rsidR="00A16365" w:rsidRPr="001C5D5E" w:rsidRDefault="00C65E24" w:rsidP="00305E03">
      <w:pPr>
        <w:widowControl w:val="0"/>
        <w:autoSpaceDE w:val="0"/>
        <w:autoSpaceDN w:val="0"/>
        <w:adjustRightInd w:val="0"/>
        <w:spacing w:before="60" w:after="120" w:line="276" w:lineRule="auto"/>
        <w:ind w:left="1418" w:hanging="567"/>
        <w:rPr>
          <w:rFonts w:cstheme="minorHAnsi"/>
        </w:rPr>
      </w:pPr>
      <w:r w:rsidRPr="00BD45A2">
        <w:rPr>
          <w:rFonts w:cstheme="minorHAnsi"/>
        </w:rPr>
        <w:t>(b)</w:t>
      </w:r>
      <w:r w:rsidRPr="00BD45A2">
        <w:rPr>
          <w:rFonts w:cstheme="minorHAnsi"/>
        </w:rPr>
        <w:tab/>
      </w:r>
      <w:r w:rsidR="007579C1">
        <w:rPr>
          <w:rFonts w:cstheme="minorHAnsi"/>
        </w:rPr>
        <w:t>f</w:t>
      </w:r>
      <w:r w:rsidR="007579C1" w:rsidRPr="00BD45A2">
        <w:rPr>
          <w:rFonts w:cstheme="minorHAnsi"/>
        </w:rPr>
        <w:t xml:space="preserve">ish </w:t>
      </w:r>
      <w:r w:rsidRPr="00BD45A2">
        <w:rPr>
          <w:rFonts w:cstheme="minorHAnsi"/>
        </w:rPr>
        <w:t xml:space="preserve">of the </w:t>
      </w:r>
      <w:r w:rsidR="00DD6894">
        <w:rPr>
          <w:rFonts w:cstheme="minorHAnsi"/>
        </w:rPr>
        <w:t>f</w:t>
      </w:r>
      <w:r w:rsidRPr="00BD45A2">
        <w:rPr>
          <w:rFonts w:cstheme="minorHAnsi"/>
        </w:rPr>
        <w:t>a</w:t>
      </w:r>
      <w:r w:rsidRPr="001C5D5E">
        <w:rPr>
          <w:rFonts w:cstheme="minorHAnsi"/>
        </w:rPr>
        <w:t xml:space="preserve">milies </w:t>
      </w:r>
      <w:proofErr w:type="spellStart"/>
      <w:r w:rsidRPr="000F45E6">
        <w:rPr>
          <w:rFonts w:cstheme="minorHAnsi"/>
          <w:iCs/>
        </w:rPr>
        <w:t>Istiophoridae</w:t>
      </w:r>
      <w:proofErr w:type="spellEnd"/>
      <w:r w:rsidRPr="001C5D5E">
        <w:rPr>
          <w:rFonts w:cstheme="minorHAnsi"/>
        </w:rPr>
        <w:t xml:space="preserve"> (commonly known as marlins) and </w:t>
      </w:r>
      <w:proofErr w:type="spellStart"/>
      <w:r w:rsidRPr="000F45E6">
        <w:rPr>
          <w:rFonts w:cstheme="minorHAnsi"/>
          <w:iCs/>
        </w:rPr>
        <w:t>Xiphiidae</w:t>
      </w:r>
      <w:proofErr w:type="spellEnd"/>
      <w:r w:rsidRPr="001C5D5E">
        <w:rPr>
          <w:rFonts w:cstheme="minorHAnsi"/>
        </w:rPr>
        <w:t xml:space="preserve"> (commonly known as </w:t>
      </w:r>
      <w:r w:rsidR="007579C1">
        <w:rPr>
          <w:rFonts w:cstheme="minorHAnsi"/>
        </w:rPr>
        <w:t>swordfish</w:t>
      </w:r>
      <w:r w:rsidRPr="001C5D5E">
        <w:rPr>
          <w:rFonts w:cstheme="minorHAnsi"/>
        </w:rPr>
        <w:t>).</w:t>
      </w:r>
    </w:p>
    <w:p w14:paraId="33F17884" w14:textId="55457B08" w:rsidR="00A16365" w:rsidRPr="00425670" w:rsidRDefault="00C65E24" w:rsidP="00425670">
      <w:pPr>
        <w:pStyle w:val="ListParagraph"/>
        <w:widowControl w:val="0"/>
        <w:numPr>
          <w:ilvl w:val="0"/>
          <w:numId w:val="13"/>
        </w:numPr>
        <w:autoSpaceDE w:val="0"/>
        <w:autoSpaceDN w:val="0"/>
        <w:adjustRightInd w:val="0"/>
        <w:spacing w:before="120" w:after="120" w:line="276" w:lineRule="auto"/>
        <w:rPr>
          <w:rFonts w:cstheme="minorHAnsi"/>
        </w:rPr>
      </w:pPr>
      <w:r w:rsidRPr="00425670">
        <w:rPr>
          <w:rFonts w:cstheme="minorHAnsi"/>
        </w:rPr>
        <w:t xml:space="preserve">Any take of the following Eastern Tuna and Billfish Fishery quota species is to be taken in accordance with the </w:t>
      </w:r>
      <w:r w:rsidRPr="00425670">
        <w:rPr>
          <w:rFonts w:cstheme="minorHAnsi"/>
          <w:i/>
          <w:iCs/>
        </w:rPr>
        <w:t>Eastern Tuna and Billfish Fishery Management Plan 2010</w:t>
      </w:r>
      <w:r w:rsidRPr="00425670">
        <w:rPr>
          <w:rFonts w:cstheme="minorHAnsi"/>
        </w:rPr>
        <w:t>:</w:t>
      </w:r>
    </w:p>
    <w:p w14:paraId="33F17885" w14:textId="67B89C33" w:rsidR="00A16365" w:rsidRPr="001C5D5E" w:rsidRDefault="00C65E24">
      <w:pPr>
        <w:widowControl w:val="0"/>
        <w:autoSpaceDE w:val="0"/>
        <w:autoSpaceDN w:val="0"/>
        <w:adjustRightInd w:val="0"/>
        <w:spacing w:before="60" w:after="60" w:line="276" w:lineRule="auto"/>
        <w:ind w:left="1418" w:hanging="567"/>
        <w:rPr>
          <w:rFonts w:cstheme="minorHAnsi"/>
        </w:rPr>
      </w:pPr>
      <w:r w:rsidRPr="001C5D5E">
        <w:rPr>
          <w:rFonts w:cstheme="minorHAnsi"/>
        </w:rPr>
        <w:t>(a)</w:t>
      </w:r>
      <w:r w:rsidRPr="001C5D5E">
        <w:rPr>
          <w:rFonts w:cstheme="minorHAnsi"/>
        </w:rPr>
        <w:tab/>
      </w:r>
      <w:r w:rsidR="00FB7713" w:rsidRPr="001C5D5E">
        <w:rPr>
          <w:rFonts w:cstheme="minorHAnsi"/>
        </w:rPr>
        <w:t>a</w:t>
      </w:r>
      <w:r w:rsidRPr="001C5D5E">
        <w:rPr>
          <w:rFonts w:cstheme="minorHAnsi"/>
        </w:rPr>
        <w:t>lbacore tuna (</w:t>
      </w:r>
      <w:r w:rsidRPr="001C5D5E">
        <w:rPr>
          <w:rFonts w:cstheme="minorHAnsi"/>
          <w:i/>
          <w:iCs/>
        </w:rPr>
        <w:t>Thunnus alalunga</w:t>
      </w:r>
      <w:r w:rsidRPr="001C5D5E">
        <w:rPr>
          <w:rFonts w:cstheme="minorHAnsi"/>
        </w:rPr>
        <w:t>)</w:t>
      </w:r>
      <w:r w:rsidR="00B04B02">
        <w:rPr>
          <w:rFonts w:cstheme="minorHAnsi"/>
        </w:rPr>
        <w:t>;</w:t>
      </w:r>
    </w:p>
    <w:p w14:paraId="33F17886" w14:textId="304D402C" w:rsidR="00A16365" w:rsidRPr="001C5D5E" w:rsidRDefault="00C65E24">
      <w:pPr>
        <w:widowControl w:val="0"/>
        <w:autoSpaceDE w:val="0"/>
        <w:autoSpaceDN w:val="0"/>
        <w:adjustRightInd w:val="0"/>
        <w:spacing w:before="60" w:after="60" w:line="276" w:lineRule="auto"/>
        <w:ind w:left="1418" w:hanging="567"/>
        <w:rPr>
          <w:rFonts w:cstheme="minorHAnsi"/>
        </w:rPr>
      </w:pPr>
      <w:r w:rsidRPr="001C5D5E">
        <w:rPr>
          <w:rFonts w:cstheme="minorHAnsi"/>
        </w:rPr>
        <w:t>(b)</w:t>
      </w:r>
      <w:r w:rsidRPr="001C5D5E">
        <w:rPr>
          <w:rFonts w:cstheme="minorHAnsi"/>
        </w:rPr>
        <w:tab/>
      </w:r>
      <w:r w:rsidR="00FB7713" w:rsidRPr="001C5D5E">
        <w:rPr>
          <w:rFonts w:cstheme="minorHAnsi"/>
        </w:rPr>
        <w:t>b</w:t>
      </w:r>
      <w:r w:rsidRPr="001C5D5E">
        <w:rPr>
          <w:rFonts w:cstheme="minorHAnsi"/>
        </w:rPr>
        <w:t>igeye tuna (</w:t>
      </w:r>
      <w:r w:rsidRPr="001C5D5E">
        <w:rPr>
          <w:rFonts w:cstheme="minorHAnsi"/>
          <w:i/>
          <w:iCs/>
        </w:rPr>
        <w:t>Thunnus obesus</w:t>
      </w:r>
      <w:r w:rsidRPr="001C5D5E">
        <w:rPr>
          <w:rFonts w:cstheme="minorHAnsi"/>
        </w:rPr>
        <w:t>)</w:t>
      </w:r>
      <w:r w:rsidR="00B04B02">
        <w:rPr>
          <w:rFonts w:cstheme="minorHAnsi"/>
        </w:rPr>
        <w:t>;</w:t>
      </w:r>
    </w:p>
    <w:p w14:paraId="33F17887" w14:textId="1EA3A430" w:rsidR="00A16365" w:rsidRPr="001C5D5E" w:rsidRDefault="00C65E24">
      <w:pPr>
        <w:widowControl w:val="0"/>
        <w:autoSpaceDE w:val="0"/>
        <w:autoSpaceDN w:val="0"/>
        <w:adjustRightInd w:val="0"/>
        <w:spacing w:before="60" w:after="60" w:line="276" w:lineRule="auto"/>
        <w:ind w:left="1418" w:hanging="567"/>
        <w:rPr>
          <w:rFonts w:cstheme="minorHAnsi"/>
        </w:rPr>
      </w:pPr>
      <w:r w:rsidRPr="001C5D5E">
        <w:rPr>
          <w:rFonts w:cstheme="minorHAnsi"/>
        </w:rPr>
        <w:t>(c)</w:t>
      </w:r>
      <w:r w:rsidRPr="001C5D5E">
        <w:rPr>
          <w:rFonts w:cstheme="minorHAnsi"/>
        </w:rPr>
        <w:tab/>
      </w:r>
      <w:r w:rsidR="00FB7713" w:rsidRPr="001C5D5E">
        <w:rPr>
          <w:rFonts w:cstheme="minorHAnsi"/>
        </w:rPr>
        <w:t>b</w:t>
      </w:r>
      <w:r w:rsidRPr="001C5D5E">
        <w:rPr>
          <w:rFonts w:cstheme="minorHAnsi"/>
        </w:rPr>
        <w:t>roadbill swordfish (</w:t>
      </w:r>
      <w:r w:rsidRPr="001C5D5E">
        <w:rPr>
          <w:rFonts w:cstheme="minorHAnsi"/>
          <w:i/>
          <w:iCs/>
        </w:rPr>
        <w:t>Xiphias gladius</w:t>
      </w:r>
      <w:r w:rsidRPr="001C5D5E">
        <w:rPr>
          <w:rFonts w:cstheme="minorHAnsi"/>
        </w:rPr>
        <w:t>)</w:t>
      </w:r>
      <w:r w:rsidR="00B04B02">
        <w:rPr>
          <w:rFonts w:cstheme="minorHAnsi"/>
        </w:rPr>
        <w:t>;</w:t>
      </w:r>
    </w:p>
    <w:p w14:paraId="33F17888" w14:textId="6934F872" w:rsidR="00A16365" w:rsidRPr="001C5D5E" w:rsidRDefault="00C65E24">
      <w:pPr>
        <w:widowControl w:val="0"/>
        <w:autoSpaceDE w:val="0"/>
        <w:autoSpaceDN w:val="0"/>
        <w:adjustRightInd w:val="0"/>
        <w:spacing w:before="60" w:after="60" w:line="276" w:lineRule="auto"/>
        <w:ind w:left="1418" w:hanging="567"/>
        <w:rPr>
          <w:rFonts w:cstheme="minorHAnsi"/>
        </w:rPr>
      </w:pPr>
      <w:r w:rsidRPr="001C5D5E">
        <w:rPr>
          <w:rFonts w:cstheme="minorHAnsi"/>
        </w:rPr>
        <w:lastRenderedPageBreak/>
        <w:t>(d)</w:t>
      </w:r>
      <w:r w:rsidRPr="001C5D5E">
        <w:rPr>
          <w:rFonts w:cstheme="minorHAnsi"/>
        </w:rPr>
        <w:tab/>
      </w:r>
      <w:r w:rsidR="00FB7713" w:rsidRPr="001C5D5E">
        <w:rPr>
          <w:rFonts w:cstheme="minorHAnsi"/>
        </w:rPr>
        <w:t>s</w:t>
      </w:r>
      <w:r w:rsidRPr="001C5D5E">
        <w:rPr>
          <w:rFonts w:cstheme="minorHAnsi"/>
        </w:rPr>
        <w:t>triped marlin (</w:t>
      </w:r>
      <w:proofErr w:type="spellStart"/>
      <w:r w:rsidRPr="001C5D5E">
        <w:rPr>
          <w:rFonts w:cstheme="minorHAnsi"/>
          <w:i/>
          <w:iCs/>
        </w:rPr>
        <w:t>Tetrapturus</w:t>
      </w:r>
      <w:proofErr w:type="spellEnd"/>
      <w:r w:rsidRPr="001C5D5E">
        <w:rPr>
          <w:rFonts w:cstheme="minorHAnsi"/>
          <w:i/>
          <w:iCs/>
        </w:rPr>
        <w:t xml:space="preserve"> audax</w:t>
      </w:r>
      <w:r w:rsidRPr="001C5D5E">
        <w:rPr>
          <w:rFonts w:cstheme="minorHAnsi"/>
        </w:rPr>
        <w:t>)</w:t>
      </w:r>
      <w:r w:rsidR="00B04B02">
        <w:rPr>
          <w:rFonts w:cstheme="minorHAnsi"/>
        </w:rPr>
        <w:t>; and</w:t>
      </w:r>
    </w:p>
    <w:p w14:paraId="31F878E8" w14:textId="2F98B281" w:rsidR="00625128" w:rsidRPr="001C5D5E" w:rsidRDefault="00C65E24">
      <w:pPr>
        <w:widowControl w:val="0"/>
        <w:autoSpaceDE w:val="0"/>
        <w:autoSpaceDN w:val="0"/>
        <w:adjustRightInd w:val="0"/>
        <w:spacing w:before="60" w:after="200" w:line="276" w:lineRule="auto"/>
        <w:ind w:left="1418" w:hanging="567"/>
        <w:rPr>
          <w:rFonts w:cstheme="minorHAnsi"/>
        </w:rPr>
      </w:pPr>
      <w:r w:rsidRPr="001C5D5E">
        <w:rPr>
          <w:rFonts w:cstheme="minorHAnsi"/>
        </w:rPr>
        <w:t>(e)</w:t>
      </w:r>
      <w:r w:rsidRPr="001C5D5E">
        <w:rPr>
          <w:rFonts w:cstheme="minorHAnsi"/>
        </w:rPr>
        <w:tab/>
      </w:r>
      <w:r w:rsidR="00FB7713" w:rsidRPr="001C5D5E">
        <w:rPr>
          <w:rFonts w:cstheme="minorHAnsi"/>
        </w:rPr>
        <w:t>y</w:t>
      </w:r>
      <w:r w:rsidRPr="001C5D5E">
        <w:rPr>
          <w:rFonts w:cstheme="minorHAnsi"/>
        </w:rPr>
        <w:t>ellowfin tuna (</w:t>
      </w:r>
      <w:r w:rsidRPr="001C5D5E">
        <w:rPr>
          <w:rFonts w:cstheme="minorHAnsi"/>
          <w:i/>
          <w:iCs/>
        </w:rPr>
        <w:t xml:space="preserve">Thunnus </w:t>
      </w:r>
      <w:proofErr w:type="spellStart"/>
      <w:r w:rsidRPr="001C5D5E">
        <w:rPr>
          <w:rFonts w:cstheme="minorHAnsi"/>
          <w:i/>
          <w:iCs/>
        </w:rPr>
        <w:t>albacares</w:t>
      </w:r>
      <w:proofErr w:type="spellEnd"/>
      <w:r w:rsidRPr="001C5D5E">
        <w:rPr>
          <w:rFonts w:cstheme="minorHAnsi"/>
        </w:rPr>
        <w:t>).</w:t>
      </w:r>
    </w:p>
    <w:p w14:paraId="7138B21D" w14:textId="77777777" w:rsidR="00737475" w:rsidRPr="001C5D5E" w:rsidRDefault="00737475" w:rsidP="00737475">
      <w:pPr>
        <w:widowControl w:val="0"/>
        <w:autoSpaceDE w:val="0"/>
        <w:autoSpaceDN w:val="0"/>
        <w:adjustRightInd w:val="0"/>
        <w:spacing w:before="240" w:after="120" w:line="276" w:lineRule="auto"/>
        <w:rPr>
          <w:rFonts w:cstheme="minorHAnsi"/>
          <w:b/>
          <w:bCs/>
        </w:rPr>
      </w:pPr>
      <w:r w:rsidRPr="001C5D5E">
        <w:rPr>
          <w:rFonts w:cstheme="minorHAnsi"/>
          <w:b/>
          <w:bCs/>
        </w:rPr>
        <w:t>Snapper</w:t>
      </w:r>
    </w:p>
    <w:p w14:paraId="4DF00979" w14:textId="02BF8A83" w:rsidR="00A44689" w:rsidRDefault="00A44689" w:rsidP="00425670">
      <w:pPr>
        <w:pStyle w:val="ListParagraph"/>
        <w:numPr>
          <w:ilvl w:val="0"/>
          <w:numId w:val="13"/>
        </w:numPr>
        <w:spacing w:before="60" w:after="60"/>
        <w:contextualSpacing w:val="0"/>
      </w:pPr>
      <w:r w:rsidRPr="002F3176">
        <w:t>All snapper</w:t>
      </w:r>
      <w:r>
        <w:t xml:space="preserve"> </w:t>
      </w:r>
      <w:r w:rsidRPr="00A44689" w:rsidDel="00EA3583">
        <w:rPr>
          <w:rFonts w:ascii="Calibri" w:eastAsia="Times New Roman" w:hAnsi="Calibri" w:cs="Calibri"/>
        </w:rPr>
        <w:t>(</w:t>
      </w:r>
      <w:r w:rsidRPr="00A44689" w:rsidDel="00EA3583">
        <w:rPr>
          <w:rFonts w:ascii="Calibri" w:eastAsia="Times New Roman" w:hAnsi="Calibri" w:cs="Calibri"/>
          <w:i/>
          <w:iCs/>
        </w:rPr>
        <w:t>Chrysophrys auratus</w:t>
      </w:r>
      <w:r w:rsidRPr="00A44689" w:rsidDel="00EA3583">
        <w:rPr>
          <w:rFonts w:ascii="Calibri" w:eastAsia="Times New Roman" w:hAnsi="Calibri" w:cs="Calibri"/>
        </w:rPr>
        <w:t xml:space="preserve">) </w:t>
      </w:r>
      <w:proofErr w:type="gramStart"/>
      <w:r w:rsidRPr="002F3176">
        <w:t>are</w:t>
      </w:r>
      <w:proofErr w:type="gramEnd"/>
      <w:r w:rsidRPr="002F3176">
        <w:t xml:space="preserve"> to be unloaded from the nominated vessel at the conclusion of each fishing trip when landing in South Australia</w:t>
      </w:r>
      <w:r>
        <w:t>.</w:t>
      </w:r>
    </w:p>
    <w:p w14:paraId="09712F1B" w14:textId="17CB2952" w:rsidR="00C4313F" w:rsidRPr="00A44689" w:rsidRDefault="00C4313F" w:rsidP="00425670">
      <w:pPr>
        <w:pStyle w:val="ListParagraph"/>
        <w:widowControl w:val="0"/>
        <w:numPr>
          <w:ilvl w:val="0"/>
          <w:numId w:val="13"/>
        </w:numPr>
        <w:autoSpaceDE w:val="0"/>
        <w:autoSpaceDN w:val="0"/>
        <w:adjustRightInd w:val="0"/>
        <w:spacing w:before="120" w:after="200" w:line="276" w:lineRule="auto"/>
        <w:contextualSpacing w:val="0"/>
        <w:rPr>
          <w:rFonts w:cstheme="minorHAnsi"/>
        </w:rPr>
      </w:pPr>
      <w:r w:rsidRPr="00A44689" w:rsidDel="00EA3583">
        <w:rPr>
          <w:rFonts w:cstheme="minorHAnsi"/>
        </w:rPr>
        <w:t xml:space="preserve">The holder must not retain snapper taken from </w:t>
      </w:r>
      <w:r w:rsidRPr="00A44689">
        <w:rPr>
          <w:rFonts w:cstheme="minorHAnsi"/>
        </w:rPr>
        <w:t>the West Coast, Spencer Gulf and Gulf St Vincent/Kangaroo Island Fishing Zones</w:t>
      </w:r>
      <w:r w:rsidRPr="00A44689" w:rsidDel="00EA3583">
        <w:rPr>
          <w:rFonts w:cstheme="minorHAnsi"/>
        </w:rPr>
        <w:t xml:space="preserve">, unless it is taken in waters of the </w:t>
      </w:r>
      <w:proofErr w:type="gramStart"/>
      <w:r w:rsidRPr="00A44689" w:rsidDel="00EA3583">
        <w:rPr>
          <w:rFonts w:cstheme="minorHAnsi"/>
        </w:rPr>
        <w:t>South East</w:t>
      </w:r>
      <w:proofErr w:type="gramEnd"/>
      <w:r w:rsidRPr="00A44689">
        <w:rPr>
          <w:rFonts w:cstheme="minorHAnsi"/>
        </w:rPr>
        <w:t xml:space="preserve"> Fishing zone, until after 30 June 202</w:t>
      </w:r>
      <w:r w:rsidR="008414D6">
        <w:rPr>
          <w:rFonts w:cstheme="minorHAnsi"/>
        </w:rPr>
        <w:t>7</w:t>
      </w:r>
      <w:r w:rsidRPr="00A44689" w:rsidDel="00EA3583">
        <w:rPr>
          <w:rFonts w:cstheme="minorHAnsi"/>
        </w:rPr>
        <w:t>.</w:t>
      </w:r>
    </w:p>
    <w:p w14:paraId="3C09C78C" w14:textId="0594ED15" w:rsidR="00933158" w:rsidRPr="00DA338C" w:rsidDel="00EA3583" w:rsidRDefault="00E766C4" w:rsidP="00E766C4">
      <w:pPr>
        <w:widowControl w:val="0"/>
        <w:autoSpaceDE w:val="0"/>
        <w:autoSpaceDN w:val="0"/>
        <w:adjustRightInd w:val="0"/>
        <w:spacing w:before="120" w:after="200" w:line="276" w:lineRule="auto"/>
        <w:ind w:left="567"/>
        <w:rPr>
          <w:rFonts w:cstheme="minorHAnsi"/>
        </w:rPr>
      </w:pPr>
      <w:r>
        <w:rPr>
          <w:rFonts w:cstheme="minorHAnsi"/>
        </w:rPr>
        <w:t xml:space="preserve">Any snapper caught in the </w:t>
      </w:r>
      <w:proofErr w:type="gramStart"/>
      <w:r>
        <w:rPr>
          <w:rFonts w:cstheme="minorHAnsi"/>
        </w:rPr>
        <w:t>South East</w:t>
      </w:r>
      <w:proofErr w:type="gramEnd"/>
      <w:r>
        <w:rPr>
          <w:rFonts w:cstheme="minorHAnsi"/>
        </w:rPr>
        <w:t xml:space="preserve"> Fishing Zone, or outside South Australian waters, must be recorded in logbooks prior to the vessel entering the snapper closure areas outlined below.</w:t>
      </w:r>
    </w:p>
    <w:p w14:paraId="5628D8F4" w14:textId="77777777" w:rsidR="00C4313F" w:rsidRDefault="00C4313F" w:rsidP="00C4313F">
      <w:pPr>
        <w:widowControl w:val="0"/>
        <w:autoSpaceDE w:val="0"/>
        <w:autoSpaceDN w:val="0"/>
        <w:adjustRightInd w:val="0"/>
        <w:spacing w:line="276" w:lineRule="auto"/>
        <w:ind w:left="567"/>
        <w:rPr>
          <w:rFonts w:cstheme="minorHAnsi"/>
        </w:rPr>
      </w:pPr>
      <w:proofErr w:type="gramStart"/>
      <w:r w:rsidRPr="00DA338C" w:rsidDel="00EA3583">
        <w:rPr>
          <w:rFonts w:cstheme="minorHAnsi"/>
        </w:rPr>
        <w:t>For the purpose of</w:t>
      </w:r>
      <w:proofErr w:type="gramEnd"/>
      <w:r w:rsidRPr="00DA338C" w:rsidDel="00EA3583">
        <w:rPr>
          <w:rFonts w:cstheme="minorHAnsi"/>
        </w:rPr>
        <w:t xml:space="preserve"> these conditions, </w:t>
      </w:r>
      <w:r>
        <w:rPr>
          <w:rFonts w:cstheme="minorHAnsi"/>
        </w:rPr>
        <w:t xml:space="preserve">the coordinates for these zones are outlined in Regulation 3 of the </w:t>
      </w:r>
      <w:r w:rsidRPr="00990A65">
        <w:rPr>
          <w:rFonts w:cstheme="minorHAnsi"/>
          <w:i/>
          <w:iCs/>
        </w:rPr>
        <w:t>Fisheries Management (Marine Scalefish Fishery) Regulations 2017</w:t>
      </w:r>
      <w:r>
        <w:rPr>
          <w:rFonts w:cstheme="minorHAnsi"/>
        </w:rPr>
        <w:t xml:space="preserve"> are as follows:</w:t>
      </w:r>
    </w:p>
    <w:p w14:paraId="7817E0AE" w14:textId="77777777" w:rsidR="00C4313F" w:rsidRPr="00F4143A" w:rsidRDefault="00C4313F" w:rsidP="00C4313F">
      <w:pPr>
        <w:widowControl w:val="0"/>
        <w:autoSpaceDE w:val="0"/>
        <w:autoSpaceDN w:val="0"/>
        <w:adjustRightInd w:val="0"/>
        <w:spacing w:line="276" w:lineRule="auto"/>
        <w:ind w:left="720"/>
        <w:rPr>
          <w:rFonts w:cstheme="minorHAnsi"/>
        </w:rPr>
      </w:pPr>
      <w:r w:rsidRPr="00F4143A">
        <w:rPr>
          <w:rFonts w:cstheme="minorHAnsi"/>
          <w:b/>
          <w:bCs/>
        </w:rPr>
        <w:t>West Coast Fishing Zone</w:t>
      </w:r>
      <w:r w:rsidRPr="00F4143A">
        <w:rPr>
          <w:rFonts w:cstheme="minorHAnsi"/>
        </w:rPr>
        <w:t xml:space="preserve"> means the waters adjacent to the west coast of South Australia contained within and bounded by a line commencing at Mean High Water Springs closest to 31°41'16.13" South, 129°00'00.03" East (Western Australian-South Australian border), then beginning southerly following the line of Mean High Water Springs to the location closest to 33°59'59.90" South, 135°15'32.12" East (western Eyre Peninsula), then westerly to 33°59'59.95" South, 134°00'00.03" East, then southerly to 34°59'59.95" South, 134°00'00.03" East, then westerly to 34°59'59.95" South, 132°00'00.03" East, then northerly to 33°59'59.95" South, 132°00'00.03" East, then westerly to 33°59'59.95" South, 131°00'00.03" East, then northerly to 32°59'59.95" South, 131°00'00.03" East, then westerly to 32°59'59.95" South, 129°00'00.03" East, then northerly to the point of commencement</w:t>
      </w:r>
      <w:r>
        <w:rPr>
          <w:rFonts w:cstheme="minorHAnsi"/>
        </w:rPr>
        <w:t>;</w:t>
      </w:r>
    </w:p>
    <w:p w14:paraId="47135D76" w14:textId="77777777" w:rsidR="00C4313F" w:rsidRPr="00F4143A" w:rsidRDefault="00C4313F" w:rsidP="00C4313F">
      <w:pPr>
        <w:widowControl w:val="0"/>
        <w:autoSpaceDE w:val="0"/>
        <w:autoSpaceDN w:val="0"/>
        <w:adjustRightInd w:val="0"/>
        <w:spacing w:line="276" w:lineRule="auto"/>
        <w:ind w:left="720"/>
        <w:rPr>
          <w:rFonts w:cstheme="minorHAnsi"/>
        </w:rPr>
      </w:pPr>
      <w:r w:rsidRPr="00F4143A">
        <w:rPr>
          <w:rFonts w:cstheme="minorHAnsi"/>
          <w:b/>
          <w:bCs/>
        </w:rPr>
        <w:t>Spencer Gulf Fishing Zone</w:t>
      </w:r>
      <w:r w:rsidRPr="00F4143A">
        <w:rPr>
          <w:rFonts w:cstheme="minorHAnsi"/>
        </w:rPr>
        <w:t xml:space="preserve"> means the waters of Spencer Gulf and surrounding water contained within and bounded by a line commencing at Mean High Water Springs closest to 33°59'59.90" South, 135°15'32.12" East (western Eyre Peninsula), then beginning southerly following the line of Mean High Water Springs to the location closest to 34°59'59.95" South, 136°58'07.73" East (Gleesons Landing, Yorke Peninsula), then westerly to 34°59'59.95" South, 136°40'12.03" East, then southerly to 35°29'59.95" South, 136°40'12.03" East, then westerly to 35°29'59.95" South, 136°00'00.03" East, then southerly to 36°59'59.95" South, 136°00'00.03" East, then westerly to 36°59'59.95" South, 135°00'00.03" East, then northerly to 35°59'59.95" South, 135°00'00.03" East, then westerly to 35°59'59.95" South, 134°00'00.03" East, then northerly to 33°59'59.95" South, 134°00'00.03" East, then easterly to the point of commencement;</w:t>
      </w:r>
    </w:p>
    <w:p w14:paraId="769E7A06" w14:textId="77777777" w:rsidR="00A7420A" w:rsidRDefault="00C4313F" w:rsidP="00A7420A">
      <w:pPr>
        <w:widowControl w:val="0"/>
        <w:autoSpaceDE w:val="0"/>
        <w:autoSpaceDN w:val="0"/>
        <w:adjustRightInd w:val="0"/>
        <w:spacing w:line="276" w:lineRule="auto"/>
        <w:ind w:left="720"/>
        <w:rPr>
          <w:rFonts w:cstheme="minorHAnsi"/>
          <w:b/>
          <w:bCs/>
        </w:rPr>
      </w:pPr>
      <w:r w:rsidRPr="00BA70AC">
        <w:rPr>
          <w:rFonts w:cstheme="minorHAnsi"/>
          <w:b/>
          <w:bCs/>
        </w:rPr>
        <w:t>Gulf St. Vincent and Kangaroo Island Fishing Zone</w:t>
      </w:r>
      <w:r w:rsidRPr="00BA70AC">
        <w:rPr>
          <w:rFonts w:cstheme="minorHAnsi"/>
        </w:rPr>
        <w:t xml:space="preserve"> means the waters of Gulf St. Vincent and surrounding waters contained within and bounded by a line commencing at Mean High Water Springs closest to 34°59'59.95" South, 136°58'07.73" East (Gleesons Landing, Yorke Peninsula), then beginning southerly following the line of Mean High Water Springs to the location closest </w:t>
      </w:r>
      <w:r w:rsidRPr="00BA70AC">
        <w:rPr>
          <w:rFonts w:cstheme="minorHAnsi"/>
        </w:rPr>
        <w:lastRenderedPageBreak/>
        <w:t xml:space="preserve">to 35°38′26.13″ South, 138°07'28.73" East (southern </w:t>
      </w:r>
      <w:proofErr w:type="spellStart"/>
      <w:r w:rsidRPr="00BA70AC">
        <w:rPr>
          <w:rFonts w:cstheme="minorHAnsi"/>
        </w:rPr>
        <w:t>Fleurieu</w:t>
      </w:r>
      <w:proofErr w:type="spellEnd"/>
      <w:r w:rsidRPr="00BA70AC">
        <w:rPr>
          <w:rFonts w:cstheme="minorHAnsi"/>
        </w:rPr>
        <w:t xml:space="preserve"> Peninsula), then southerly to Mean High Water Springs closest to 35°48'07.14" South, 138°07'28.73" East (Cape St. Albans, Kangaroo Island), then beginning south-westerly following the line of Mean High Water Springs to the location closest to 35°59'59.95" South, 136°41'04.52" East (south-western Kangaroo Island), then westerly to 35°59'59.95" South, 136°00'00.03" East, then northerly to 35°29'59.95" South, 136°00'00.03" East, then easterly to 35°29'59.95" South, 136°40'12.03" East, then northerly to 34°59'59.95" South, 136°40'12.03" East, then easterly to the point of commencement</w:t>
      </w:r>
      <w:r>
        <w:rPr>
          <w:rFonts w:cstheme="minorHAnsi"/>
        </w:rPr>
        <w:t>;</w:t>
      </w:r>
      <w:r w:rsidR="00A7420A">
        <w:rPr>
          <w:rFonts w:cstheme="minorHAnsi"/>
          <w:b/>
          <w:bCs/>
        </w:rPr>
        <w:t xml:space="preserve"> </w:t>
      </w:r>
    </w:p>
    <w:p w14:paraId="2830BFBE" w14:textId="7826C9E4" w:rsidR="00737475" w:rsidRDefault="00C4313F" w:rsidP="00A7420A">
      <w:pPr>
        <w:widowControl w:val="0"/>
        <w:autoSpaceDE w:val="0"/>
        <w:autoSpaceDN w:val="0"/>
        <w:adjustRightInd w:val="0"/>
        <w:spacing w:line="276" w:lineRule="auto"/>
        <w:ind w:left="720"/>
        <w:rPr>
          <w:rFonts w:cstheme="minorHAnsi"/>
        </w:rPr>
      </w:pPr>
      <w:r w:rsidRPr="00F4143A">
        <w:rPr>
          <w:rFonts w:cstheme="minorHAnsi"/>
          <w:b/>
          <w:bCs/>
        </w:rPr>
        <w:t>South East Fishing Zone</w:t>
      </w:r>
      <w:r w:rsidRPr="00F4143A">
        <w:rPr>
          <w:rFonts w:cstheme="minorHAnsi"/>
        </w:rPr>
        <w:t xml:space="preserve"> means the waters adjacent to the south east coast of South Australia contained within and bounded by a line commencing at Mean High Water Springs closest to 35°38'26.13" South, 138°07'28.73" East (southern </w:t>
      </w:r>
      <w:proofErr w:type="spellStart"/>
      <w:r w:rsidRPr="00F4143A">
        <w:rPr>
          <w:rFonts w:cstheme="minorHAnsi"/>
        </w:rPr>
        <w:t>Fleurieu</w:t>
      </w:r>
      <w:proofErr w:type="spellEnd"/>
      <w:r w:rsidRPr="00F4143A">
        <w:rPr>
          <w:rFonts w:cstheme="minorHAnsi"/>
        </w:rPr>
        <w:t xml:space="preserve"> Peninsula), then beginning south-easterly following the line of Mean High Water Springs to the location closest to 38°03'39.05" South, 141°00'00.02" East (South Australian-Victorian border), but excluding the Murray Mouth, then southerly to 38°59'59.95" South, 141°00'00.02" East, then westerly to 38°59'59.95" South, 140°00'00.02" East, then northerly to 37°59'59.95" South, 140°00'00.02" East, then westerly to 37°59'59.95" South, 136°00'00.03" East, then northerly to 35°59'59.95" South, 136°00'00.03" East, then easterly to 35°59'59.95" South, 136°41'04.52" East (south-western Kangaroo Island), then beginning south-easterly following the line of Mean High Water Springs to the location closest to 35°48'07.14" South, 138°07'28.73" East (Cape St. Albans, Kangaroo Island), then northerly to the point of commencement</w:t>
      </w:r>
      <w:r w:rsidR="00A7420A">
        <w:rPr>
          <w:rFonts w:cstheme="minorHAnsi"/>
        </w:rPr>
        <w:t>.</w:t>
      </w:r>
    </w:p>
    <w:p w14:paraId="68D93257" w14:textId="77777777" w:rsidR="009B7823" w:rsidRPr="00BA70AC" w:rsidDel="00EA3583" w:rsidRDefault="009B7823" w:rsidP="009B7823">
      <w:pPr>
        <w:widowControl w:val="0"/>
        <w:autoSpaceDE w:val="0"/>
        <w:autoSpaceDN w:val="0"/>
        <w:adjustRightInd w:val="0"/>
        <w:spacing w:line="252" w:lineRule="auto"/>
        <w:ind w:left="720"/>
        <w:rPr>
          <w:rFonts w:cstheme="minorHAnsi"/>
        </w:rPr>
      </w:pPr>
      <w:r>
        <w:t xml:space="preserve">Note: The </w:t>
      </w:r>
      <w:r w:rsidRPr="00992884">
        <w:rPr>
          <w:rFonts w:cstheme="minorHAnsi"/>
          <w:i/>
          <w:iCs/>
        </w:rPr>
        <w:t>Fisheries Management (Marine Scalefish Fishery) Regulations 2017</w:t>
      </w:r>
      <w:r>
        <w:rPr>
          <w:rFonts w:cstheme="minorHAnsi"/>
          <w:i/>
          <w:iCs/>
        </w:rPr>
        <w:t xml:space="preserve"> (South Australia) in 2023 can be found on the website of the South Australian Government at </w:t>
      </w:r>
      <w:hyperlink r:id="rId11" w:history="1">
        <w:r>
          <w:rPr>
            <w:rStyle w:val="Hyperlink"/>
          </w:rPr>
          <w:t>Fisheries Management (Marine Scalefish Fishery) Regulations 2017 (legislation.sa.gov.au)</w:t>
        </w:r>
      </w:hyperlink>
      <w:r>
        <w:t xml:space="preserve"> as those Regulations are amended from time to time.  </w:t>
      </w:r>
    </w:p>
    <w:p w14:paraId="33F17896" w14:textId="2084F827" w:rsidR="00A16365" w:rsidRPr="001C5D5E" w:rsidRDefault="00C65E24" w:rsidP="00305E03">
      <w:pPr>
        <w:widowControl w:val="0"/>
        <w:autoSpaceDE w:val="0"/>
        <w:autoSpaceDN w:val="0"/>
        <w:adjustRightInd w:val="0"/>
        <w:spacing w:before="60" w:after="200" w:line="276" w:lineRule="auto"/>
        <w:rPr>
          <w:rFonts w:cstheme="minorHAnsi"/>
          <w:b/>
          <w:bCs/>
        </w:rPr>
      </w:pPr>
      <w:r w:rsidRPr="001C5D5E">
        <w:rPr>
          <w:rFonts w:cstheme="minorHAnsi"/>
          <w:b/>
          <w:bCs/>
        </w:rPr>
        <w:t>Shark obligations</w:t>
      </w:r>
    </w:p>
    <w:p w14:paraId="33F17897" w14:textId="1F3A6C1A" w:rsidR="00A16365" w:rsidRPr="00A44689" w:rsidRDefault="00C65E24" w:rsidP="00425670">
      <w:pPr>
        <w:pStyle w:val="ListParagraph"/>
        <w:widowControl w:val="0"/>
        <w:numPr>
          <w:ilvl w:val="0"/>
          <w:numId w:val="13"/>
        </w:numPr>
        <w:autoSpaceDE w:val="0"/>
        <w:autoSpaceDN w:val="0"/>
        <w:adjustRightInd w:val="0"/>
        <w:spacing w:before="120" w:after="200" w:line="276" w:lineRule="auto"/>
        <w:rPr>
          <w:rFonts w:cstheme="minorHAnsi"/>
        </w:rPr>
      </w:pPr>
      <w:r w:rsidRPr="00A44689">
        <w:rPr>
          <w:rFonts w:cstheme="minorHAnsi"/>
        </w:rPr>
        <w:t>The holder must not retain Harrisson’s dogfish (</w:t>
      </w:r>
      <w:proofErr w:type="spellStart"/>
      <w:r w:rsidRPr="00A44689">
        <w:rPr>
          <w:rFonts w:cstheme="minorHAnsi"/>
          <w:i/>
          <w:iCs/>
        </w:rPr>
        <w:t>Centrophorus</w:t>
      </w:r>
      <w:proofErr w:type="spellEnd"/>
      <w:r w:rsidRPr="00A44689">
        <w:rPr>
          <w:rFonts w:cstheme="minorHAnsi"/>
          <w:i/>
          <w:iCs/>
        </w:rPr>
        <w:t xml:space="preserve"> </w:t>
      </w:r>
      <w:proofErr w:type="spellStart"/>
      <w:r w:rsidRPr="00A44689">
        <w:rPr>
          <w:rFonts w:cstheme="minorHAnsi"/>
          <w:i/>
          <w:iCs/>
        </w:rPr>
        <w:t>harrissoni</w:t>
      </w:r>
      <w:proofErr w:type="spellEnd"/>
      <w:r w:rsidRPr="00A44689">
        <w:rPr>
          <w:rFonts w:cstheme="minorHAnsi"/>
        </w:rPr>
        <w:t>), Endeavour dogfish (</w:t>
      </w:r>
      <w:r w:rsidRPr="00A44689">
        <w:rPr>
          <w:rFonts w:cstheme="minorHAnsi"/>
          <w:i/>
          <w:iCs/>
        </w:rPr>
        <w:t xml:space="preserve">C. </w:t>
      </w:r>
      <w:proofErr w:type="spellStart"/>
      <w:r w:rsidRPr="00A44689">
        <w:rPr>
          <w:rFonts w:cstheme="minorHAnsi"/>
          <w:i/>
          <w:iCs/>
        </w:rPr>
        <w:t>moluccensis</w:t>
      </w:r>
      <w:proofErr w:type="spellEnd"/>
      <w:r w:rsidRPr="00A44689">
        <w:rPr>
          <w:rFonts w:cstheme="minorHAnsi"/>
        </w:rPr>
        <w:t>), southern dogfish (</w:t>
      </w:r>
      <w:r w:rsidRPr="00A44689">
        <w:rPr>
          <w:rFonts w:cstheme="minorHAnsi"/>
          <w:i/>
          <w:iCs/>
        </w:rPr>
        <w:t xml:space="preserve">C. </w:t>
      </w:r>
      <w:proofErr w:type="spellStart"/>
      <w:r w:rsidRPr="00A44689">
        <w:rPr>
          <w:rFonts w:cstheme="minorHAnsi"/>
          <w:i/>
          <w:iCs/>
        </w:rPr>
        <w:t>zeehaani</w:t>
      </w:r>
      <w:proofErr w:type="spellEnd"/>
      <w:r w:rsidRPr="00A44689">
        <w:rPr>
          <w:rFonts w:cstheme="minorHAnsi"/>
        </w:rPr>
        <w:t xml:space="preserve">) and </w:t>
      </w:r>
      <w:proofErr w:type="spellStart"/>
      <w:r w:rsidRPr="00A44689">
        <w:rPr>
          <w:rFonts w:cstheme="minorHAnsi"/>
        </w:rPr>
        <w:t>greeneye</w:t>
      </w:r>
      <w:proofErr w:type="spellEnd"/>
      <w:r w:rsidRPr="00A44689">
        <w:rPr>
          <w:rFonts w:cstheme="minorHAnsi"/>
        </w:rPr>
        <w:t xml:space="preserve"> </w:t>
      </w:r>
      <w:proofErr w:type="spellStart"/>
      <w:r w:rsidRPr="00A44689">
        <w:rPr>
          <w:rFonts w:cstheme="minorHAnsi"/>
        </w:rPr>
        <w:t>spurdog</w:t>
      </w:r>
      <w:proofErr w:type="spellEnd"/>
      <w:r w:rsidRPr="00A44689">
        <w:rPr>
          <w:rFonts w:cstheme="minorHAnsi"/>
        </w:rPr>
        <w:t xml:space="preserve"> (</w:t>
      </w:r>
      <w:r w:rsidRPr="00A44689">
        <w:rPr>
          <w:rFonts w:cstheme="minorHAnsi"/>
          <w:i/>
          <w:iCs/>
        </w:rPr>
        <w:t xml:space="preserve">Squalus </w:t>
      </w:r>
      <w:proofErr w:type="spellStart"/>
      <w:r w:rsidRPr="00A44689">
        <w:rPr>
          <w:rFonts w:cstheme="minorHAnsi"/>
          <w:i/>
          <w:iCs/>
        </w:rPr>
        <w:t>chloroculus</w:t>
      </w:r>
      <w:proofErr w:type="spellEnd"/>
      <w:r w:rsidRPr="00A44689">
        <w:rPr>
          <w:rFonts w:cstheme="minorHAnsi"/>
        </w:rPr>
        <w:t xml:space="preserve">). If any of these species are taken </w:t>
      </w:r>
      <w:proofErr w:type="gramStart"/>
      <w:r w:rsidRPr="00A44689">
        <w:rPr>
          <w:rFonts w:cstheme="minorHAnsi"/>
        </w:rPr>
        <w:t>alive</w:t>
      </w:r>
      <w:proofErr w:type="gramEnd"/>
      <w:r w:rsidRPr="00A44689">
        <w:rPr>
          <w:rFonts w:cstheme="minorHAnsi"/>
        </w:rPr>
        <w:t xml:space="preserve"> they must be returned to the water carefully and quickly.</w:t>
      </w:r>
    </w:p>
    <w:p w14:paraId="33F17898" w14:textId="0F5B4BC2" w:rsidR="00A16365" w:rsidRPr="00A44689" w:rsidRDefault="005865AB" w:rsidP="00425670">
      <w:pPr>
        <w:pStyle w:val="ListParagraph"/>
        <w:widowControl w:val="0"/>
        <w:numPr>
          <w:ilvl w:val="0"/>
          <w:numId w:val="13"/>
        </w:numPr>
        <w:autoSpaceDE w:val="0"/>
        <w:autoSpaceDN w:val="0"/>
        <w:adjustRightInd w:val="0"/>
        <w:spacing w:before="120" w:after="200" w:line="276" w:lineRule="auto"/>
        <w:contextualSpacing w:val="0"/>
        <w:rPr>
          <w:rFonts w:cstheme="minorHAnsi"/>
        </w:rPr>
      </w:pPr>
      <w:r w:rsidRPr="00A44689">
        <w:rPr>
          <w:rFonts w:cstheme="minorHAnsi"/>
          <w:lang w:val="en-US"/>
        </w:rPr>
        <w:t>The holder must not take School shark (</w:t>
      </w:r>
      <w:proofErr w:type="spellStart"/>
      <w:r w:rsidRPr="00A44689">
        <w:rPr>
          <w:rFonts w:cstheme="minorHAnsi"/>
          <w:i/>
          <w:iCs/>
          <w:lang w:val="en-US"/>
        </w:rPr>
        <w:t>Galeorhinus</w:t>
      </w:r>
      <w:proofErr w:type="spellEnd"/>
      <w:r w:rsidRPr="00A44689">
        <w:rPr>
          <w:rFonts w:cstheme="minorHAnsi"/>
          <w:i/>
          <w:iCs/>
          <w:lang w:val="en-US"/>
        </w:rPr>
        <w:t xml:space="preserve"> </w:t>
      </w:r>
      <w:proofErr w:type="spellStart"/>
      <w:r w:rsidRPr="00A44689">
        <w:rPr>
          <w:rFonts w:cstheme="minorHAnsi"/>
          <w:i/>
          <w:iCs/>
          <w:lang w:val="en-US"/>
        </w:rPr>
        <w:t>galeus</w:t>
      </w:r>
      <w:proofErr w:type="spellEnd"/>
      <w:r w:rsidRPr="00A44689">
        <w:rPr>
          <w:rFonts w:cstheme="minorHAnsi"/>
          <w:lang w:val="en-US"/>
        </w:rPr>
        <w:t>) or gummy shark (</w:t>
      </w:r>
      <w:proofErr w:type="spellStart"/>
      <w:r w:rsidRPr="00A44689">
        <w:rPr>
          <w:rFonts w:cstheme="minorHAnsi"/>
          <w:i/>
          <w:iCs/>
          <w:lang w:val="en-US"/>
        </w:rPr>
        <w:t>Mustelus</w:t>
      </w:r>
      <w:proofErr w:type="spellEnd"/>
      <w:r w:rsidRPr="00A44689">
        <w:rPr>
          <w:rFonts w:cstheme="minorHAnsi"/>
          <w:i/>
          <w:iCs/>
          <w:lang w:val="en-US"/>
        </w:rPr>
        <w:t xml:space="preserve"> antarcticus</w:t>
      </w:r>
      <w:r w:rsidRPr="00A44689">
        <w:rPr>
          <w:rFonts w:cstheme="minorHAnsi"/>
          <w:lang w:val="en-US"/>
        </w:rPr>
        <w:t xml:space="preserve">) less than </w:t>
      </w:r>
      <w:r w:rsidRPr="00D45AEC">
        <w:t>450</w:t>
      </w:r>
      <w:r>
        <w:t> </w:t>
      </w:r>
      <w:r w:rsidRPr="00D45AEC">
        <w:t>millimetres</w:t>
      </w:r>
      <w:r w:rsidRPr="00A44689">
        <w:rPr>
          <w:rFonts w:cstheme="minorHAnsi"/>
          <w:lang w:val="en-US"/>
        </w:rPr>
        <w:t xml:space="preserve"> in length, when measured in a straight line from the middle of the posterior edge of the aftermost gill-slit to the ventral insertion of the caudal fin.</w:t>
      </w:r>
    </w:p>
    <w:p w14:paraId="33F17899" w14:textId="48247401" w:rsidR="00A16365" w:rsidRDefault="00C65E24" w:rsidP="00425670">
      <w:pPr>
        <w:pStyle w:val="ListParagraph"/>
        <w:widowControl w:val="0"/>
        <w:numPr>
          <w:ilvl w:val="0"/>
          <w:numId w:val="13"/>
        </w:numPr>
        <w:autoSpaceDE w:val="0"/>
        <w:autoSpaceDN w:val="0"/>
        <w:adjustRightInd w:val="0"/>
        <w:spacing w:before="120" w:after="200" w:line="276" w:lineRule="auto"/>
        <w:contextualSpacing w:val="0"/>
        <w:rPr>
          <w:rFonts w:cstheme="minorHAnsi"/>
        </w:rPr>
      </w:pPr>
      <w:r w:rsidRPr="00A44689">
        <w:rPr>
          <w:rFonts w:cstheme="minorHAnsi"/>
        </w:rPr>
        <w:t>If any school shark (</w:t>
      </w:r>
      <w:r w:rsidRPr="00A44689">
        <w:rPr>
          <w:rFonts w:cstheme="minorHAnsi"/>
          <w:i/>
          <w:iCs/>
        </w:rPr>
        <w:t xml:space="preserve">G. </w:t>
      </w:r>
      <w:proofErr w:type="spellStart"/>
      <w:r w:rsidRPr="00A44689">
        <w:rPr>
          <w:rFonts w:cstheme="minorHAnsi"/>
          <w:i/>
          <w:iCs/>
        </w:rPr>
        <w:t>galeus</w:t>
      </w:r>
      <w:proofErr w:type="spellEnd"/>
      <w:r w:rsidRPr="00A44689">
        <w:rPr>
          <w:rFonts w:cstheme="minorHAnsi"/>
        </w:rPr>
        <w:t xml:space="preserve">) </w:t>
      </w:r>
      <w:proofErr w:type="gramStart"/>
      <w:r w:rsidRPr="00A44689">
        <w:rPr>
          <w:rFonts w:cstheme="minorHAnsi"/>
        </w:rPr>
        <w:t>are</w:t>
      </w:r>
      <w:proofErr w:type="gramEnd"/>
      <w:r w:rsidRPr="00A44689">
        <w:rPr>
          <w:rFonts w:cstheme="minorHAnsi"/>
        </w:rPr>
        <w:t xml:space="preserve"> taken alive, they must be returned to the water alive.</w:t>
      </w:r>
    </w:p>
    <w:p w14:paraId="406334AC" w14:textId="20C2056F" w:rsidR="00E27E49" w:rsidRPr="00A44689" w:rsidRDefault="0056477F" w:rsidP="00425670">
      <w:pPr>
        <w:pStyle w:val="ListParagraph"/>
        <w:widowControl w:val="0"/>
        <w:numPr>
          <w:ilvl w:val="0"/>
          <w:numId w:val="13"/>
        </w:numPr>
        <w:autoSpaceDE w:val="0"/>
        <w:autoSpaceDN w:val="0"/>
        <w:adjustRightInd w:val="0"/>
        <w:spacing w:before="120" w:after="200" w:line="276" w:lineRule="auto"/>
        <w:contextualSpacing w:val="0"/>
        <w:rPr>
          <w:rFonts w:cstheme="minorHAnsi"/>
        </w:rPr>
      </w:pPr>
      <w:r w:rsidRPr="00723BE7">
        <w:rPr>
          <w:rFonts w:cstheme="minorHAnsi"/>
        </w:rPr>
        <w:t xml:space="preserve">The holder must not retain any live </w:t>
      </w:r>
      <w:r w:rsidR="00991D31">
        <w:rPr>
          <w:rFonts w:cstheme="minorHAnsi"/>
          <w:lang w:val="en-US"/>
        </w:rPr>
        <w:t>l</w:t>
      </w:r>
      <w:r w:rsidRPr="00723BE7">
        <w:rPr>
          <w:rFonts w:cstheme="minorHAnsi"/>
          <w:lang w:val="en-US"/>
        </w:rPr>
        <w:t xml:space="preserve">ongfin </w:t>
      </w:r>
      <w:r w:rsidR="00991D31">
        <w:rPr>
          <w:rFonts w:cstheme="minorHAnsi"/>
          <w:lang w:val="en-US"/>
        </w:rPr>
        <w:t>m</w:t>
      </w:r>
      <w:r w:rsidRPr="00723BE7">
        <w:rPr>
          <w:rFonts w:cstheme="minorHAnsi"/>
          <w:lang w:val="en-US"/>
        </w:rPr>
        <w:t>ako (</w:t>
      </w:r>
      <w:proofErr w:type="spellStart"/>
      <w:r w:rsidRPr="00723BE7">
        <w:rPr>
          <w:rFonts w:cstheme="minorHAnsi"/>
          <w:i/>
          <w:iCs/>
          <w:lang w:val="en-US"/>
        </w:rPr>
        <w:t>Isurus</w:t>
      </w:r>
      <w:proofErr w:type="spellEnd"/>
      <w:r w:rsidRPr="00723BE7">
        <w:rPr>
          <w:rFonts w:cstheme="minorHAnsi"/>
          <w:i/>
          <w:iCs/>
          <w:lang w:val="en-US"/>
        </w:rPr>
        <w:t xml:space="preserve"> </w:t>
      </w:r>
      <w:proofErr w:type="spellStart"/>
      <w:r w:rsidRPr="00723BE7">
        <w:rPr>
          <w:rFonts w:cstheme="minorHAnsi"/>
          <w:i/>
          <w:iCs/>
          <w:lang w:val="en-US"/>
        </w:rPr>
        <w:t>paucus</w:t>
      </w:r>
      <w:proofErr w:type="spellEnd"/>
      <w:r w:rsidRPr="00723BE7">
        <w:rPr>
          <w:rFonts w:cstheme="minorHAnsi"/>
          <w:lang w:val="en-US"/>
        </w:rPr>
        <w:t xml:space="preserve">), </w:t>
      </w:r>
      <w:r w:rsidR="00991D31">
        <w:rPr>
          <w:rFonts w:cstheme="minorHAnsi"/>
          <w:lang w:val="en-US"/>
        </w:rPr>
        <w:t>s</w:t>
      </w:r>
      <w:r w:rsidRPr="00723BE7">
        <w:rPr>
          <w:rFonts w:cstheme="minorHAnsi"/>
          <w:lang w:val="en-US"/>
        </w:rPr>
        <w:t xml:space="preserve">hortfin </w:t>
      </w:r>
      <w:r w:rsidR="00991D31">
        <w:rPr>
          <w:rFonts w:cstheme="minorHAnsi"/>
          <w:lang w:val="en-US"/>
        </w:rPr>
        <w:t>m</w:t>
      </w:r>
      <w:r w:rsidRPr="00723BE7">
        <w:rPr>
          <w:rFonts w:cstheme="minorHAnsi"/>
          <w:lang w:val="en-US"/>
        </w:rPr>
        <w:t>ako (</w:t>
      </w:r>
      <w:proofErr w:type="spellStart"/>
      <w:r w:rsidRPr="00723BE7">
        <w:rPr>
          <w:rFonts w:cstheme="minorHAnsi"/>
          <w:i/>
          <w:iCs/>
          <w:lang w:val="en-US"/>
        </w:rPr>
        <w:t>Isurus</w:t>
      </w:r>
      <w:proofErr w:type="spellEnd"/>
      <w:r w:rsidRPr="00723BE7">
        <w:rPr>
          <w:rFonts w:cstheme="minorHAnsi"/>
          <w:i/>
          <w:iCs/>
          <w:lang w:val="en-US"/>
        </w:rPr>
        <w:t xml:space="preserve"> </w:t>
      </w:r>
      <w:proofErr w:type="spellStart"/>
      <w:r w:rsidRPr="00723BE7">
        <w:rPr>
          <w:rFonts w:cstheme="minorHAnsi"/>
          <w:i/>
          <w:iCs/>
          <w:lang w:val="en-US"/>
        </w:rPr>
        <w:t>oxyrinchus</w:t>
      </w:r>
      <w:proofErr w:type="spellEnd"/>
      <w:r w:rsidRPr="00723BE7">
        <w:rPr>
          <w:rFonts w:cstheme="minorHAnsi"/>
          <w:lang w:val="en-US"/>
        </w:rPr>
        <w:t xml:space="preserve">) or </w:t>
      </w:r>
      <w:r w:rsidR="0036332D">
        <w:rPr>
          <w:rFonts w:cstheme="minorHAnsi"/>
          <w:lang w:val="en-US"/>
        </w:rPr>
        <w:t>P</w:t>
      </w:r>
      <w:r w:rsidRPr="00723BE7">
        <w:rPr>
          <w:rFonts w:cstheme="minorHAnsi"/>
          <w:lang w:val="en-US"/>
        </w:rPr>
        <w:t>orbeagle sharks (</w:t>
      </w:r>
      <w:r w:rsidRPr="00E11373">
        <w:rPr>
          <w:rFonts w:cstheme="minorHAnsi"/>
          <w:i/>
          <w:iCs/>
          <w:lang w:val="en-US"/>
        </w:rPr>
        <w:t>Lamna nasus</w:t>
      </w:r>
      <w:r w:rsidRPr="00723BE7">
        <w:rPr>
          <w:rFonts w:cstheme="minorHAnsi"/>
          <w:lang w:val="en-US"/>
        </w:rPr>
        <w:t>). Only dead sharks of these species may be retained. If any of these species are taken alive, they must be returned to the water carefully and quickly and must be recorded in e-logs</w:t>
      </w:r>
      <w:r>
        <w:rPr>
          <w:rFonts w:cstheme="minorHAnsi"/>
          <w:lang w:val="en-US"/>
        </w:rPr>
        <w:t>.</w:t>
      </w:r>
    </w:p>
    <w:p w14:paraId="33F1789A" w14:textId="5646D911" w:rsidR="00A16365" w:rsidRPr="00A44689" w:rsidRDefault="00C65E24" w:rsidP="00425670">
      <w:pPr>
        <w:pStyle w:val="ListParagraph"/>
        <w:widowControl w:val="0"/>
        <w:numPr>
          <w:ilvl w:val="0"/>
          <w:numId w:val="13"/>
        </w:numPr>
        <w:autoSpaceDE w:val="0"/>
        <w:autoSpaceDN w:val="0"/>
        <w:adjustRightInd w:val="0"/>
        <w:spacing w:before="120" w:after="200" w:line="276" w:lineRule="auto"/>
        <w:contextualSpacing w:val="0"/>
        <w:rPr>
          <w:rFonts w:cstheme="minorHAnsi"/>
        </w:rPr>
      </w:pPr>
      <w:r w:rsidRPr="00A44689">
        <w:rPr>
          <w:rFonts w:cstheme="minorHAnsi"/>
        </w:rPr>
        <w:lastRenderedPageBreak/>
        <w:t>The holder must not carry or possess any shark (Class Chondric</w:t>
      </w:r>
      <w:r w:rsidR="007579C1" w:rsidRPr="00A44689">
        <w:rPr>
          <w:rFonts w:cstheme="minorHAnsi"/>
        </w:rPr>
        <w:t>h</w:t>
      </w:r>
      <w:r w:rsidRPr="00A44689">
        <w:rPr>
          <w:rFonts w:cstheme="minorHAnsi"/>
        </w:rPr>
        <w:t>thyes) dorsal, pectoral, caudal, pelvic or anal fins on board the boat nominated to this concession that are not attached to the shark’s carcass.</w:t>
      </w:r>
    </w:p>
    <w:p w14:paraId="33F1789B" w14:textId="77777777" w:rsidR="00A16365" w:rsidRPr="001C5D5E" w:rsidRDefault="00C65E24">
      <w:pPr>
        <w:widowControl w:val="0"/>
        <w:autoSpaceDE w:val="0"/>
        <w:autoSpaceDN w:val="0"/>
        <w:adjustRightInd w:val="0"/>
        <w:spacing w:before="240" w:after="120" w:line="276" w:lineRule="auto"/>
        <w:rPr>
          <w:rFonts w:cstheme="minorHAnsi"/>
          <w:b/>
          <w:bCs/>
        </w:rPr>
      </w:pPr>
      <w:r w:rsidRPr="001C5D5E">
        <w:rPr>
          <w:rFonts w:cstheme="minorHAnsi"/>
          <w:b/>
          <w:bCs/>
        </w:rPr>
        <w:t>Concurrent conditions</w:t>
      </w:r>
    </w:p>
    <w:p w14:paraId="33F1789C" w14:textId="2B2C2F92" w:rsidR="00A16365" w:rsidRPr="00A44689" w:rsidRDefault="00C65E24" w:rsidP="00425670">
      <w:pPr>
        <w:pStyle w:val="ListParagraph"/>
        <w:widowControl w:val="0"/>
        <w:numPr>
          <w:ilvl w:val="0"/>
          <w:numId w:val="13"/>
        </w:numPr>
        <w:autoSpaceDE w:val="0"/>
        <w:autoSpaceDN w:val="0"/>
        <w:adjustRightInd w:val="0"/>
        <w:spacing w:before="120" w:after="120" w:line="276" w:lineRule="auto"/>
        <w:rPr>
          <w:rFonts w:cstheme="minorHAnsi"/>
        </w:rPr>
      </w:pPr>
      <w:r w:rsidRPr="00A44689">
        <w:rPr>
          <w:rFonts w:cstheme="minorHAnsi"/>
        </w:rPr>
        <w:t>This concession must only be used in conjunction with another concession held by the same holder namely a Southern and Eastern Scalefish and Shark Fishery (SESSF) Quota Statutory Fishing Right or a fishing concession that allows the take of quota species (“that other concession”) such that:</w:t>
      </w:r>
    </w:p>
    <w:p w14:paraId="33F1789D" w14:textId="77777777" w:rsidR="00A16365" w:rsidRPr="001C5D5E" w:rsidRDefault="00C65E24">
      <w:pPr>
        <w:widowControl w:val="0"/>
        <w:autoSpaceDE w:val="0"/>
        <w:autoSpaceDN w:val="0"/>
        <w:adjustRightInd w:val="0"/>
        <w:spacing w:before="60" w:after="60" w:line="276" w:lineRule="auto"/>
        <w:ind w:left="1418" w:hanging="590"/>
        <w:rPr>
          <w:rFonts w:cstheme="minorHAnsi"/>
        </w:rPr>
      </w:pPr>
      <w:r w:rsidRPr="001C5D5E">
        <w:rPr>
          <w:rFonts w:cstheme="minorHAnsi"/>
        </w:rPr>
        <w:t>(a)</w:t>
      </w:r>
      <w:r w:rsidRPr="001C5D5E">
        <w:rPr>
          <w:rFonts w:cstheme="minorHAnsi"/>
        </w:rPr>
        <w:tab/>
        <w:t xml:space="preserve">The conditions of that other concession apply (to the extent those conditions are not inconsistent and </w:t>
      </w:r>
      <w:proofErr w:type="gramStart"/>
      <w:r w:rsidRPr="001C5D5E">
        <w:rPr>
          <w:rFonts w:cstheme="minorHAnsi"/>
        </w:rPr>
        <w:t>are capable of doing</w:t>
      </w:r>
      <w:proofErr w:type="gramEnd"/>
      <w:r w:rsidRPr="001C5D5E">
        <w:rPr>
          <w:rFonts w:cstheme="minorHAnsi"/>
        </w:rPr>
        <w:t xml:space="preserve"> so) as conditions of this concession.</w:t>
      </w:r>
    </w:p>
    <w:p w14:paraId="33F1789E" w14:textId="3D89B8F2" w:rsidR="00A16365" w:rsidRPr="001C5D5E" w:rsidRDefault="00C65E24">
      <w:pPr>
        <w:widowControl w:val="0"/>
        <w:autoSpaceDE w:val="0"/>
        <w:autoSpaceDN w:val="0"/>
        <w:adjustRightInd w:val="0"/>
        <w:spacing w:before="60" w:after="60" w:line="276" w:lineRule="auto"/>
        <w:ind w:left="1418" w:hanging="590"/>
        <w:rPr>
          <w:rFonts w:cstheme="minorHAnsi"/>
        </w:rPr>
      </w:pPr>
      <w:r w:rsidRPr="001C5D5E">
        <w:rPr>
          <w:rFonts w:cstheme="minorHAnsi"/>
        </w:rPr>
        <w:t>(b)</w:t>
      </w:r>
      <w:r w:rsidRPr="001C5D5E">
        <w:rPr>
          <w:rFonts w:cstheme="minorHAnsi"/>
        </w:rPr>
        <w:tab/>
        <w:t>A breach, suspension or cancellation of that other concession is a breach, suspension</w:t>
      </w:r>
      <w:r w:rsidR="00261618">
        <w:rPr>
          <w:rFonts w:cstheme="minorHAnsi"/>
        </w:rPr>
        <w:t>,</w:t>
      </w:r>
      <w:r w:rsidRPr="001C5D5E">
        <w:rPr>
          <w:rFonts w:cstheme="minorHAnsi"/>
        </w:rPr>
        <w:t xml:space="preserve"> or cancellation of this concession.</w:t>
      </w:r>
    </w:p>
    <w:p w14:paraId="33F1789F" w14:textId="77777777" w:rsidR="00A16365" w:rsidRPr="001C5D5E" w:rsidRDefault="00C65E24">
      <w:pPr>
        <w:widowControl w:val="0"/>
        <w:autoSpaceDE w:val="0"/>
        <w:autoSpaceDN w:val="0"/>
        <w:adjustRightInd w:val="0"/>
        <w:spacing w:before="60" w:after="60" w:line="276" w:lineRule="auto"/>
        <w:ind w:left="1418" w:hanging="590"/>
        <w:rPr>
          <w:rFonts w:cstheme="minorHAnsi"/>
        </w:rPr>
      </w:pPr>
      <w:r w:rsidRPr="001C5D5E">
        <w:rPr>
          <w:rFonts w:cstheme="minorHAnsi"/>
        </w:rPr>
        <w:t>(c)</w:t>
      </w:r>
      <w:r w:rsidRPr="001C5D5E">
        <w:rPr>
          <w:rFonts w:cstheme="minorHAnsi"/>
        </w:rPr>
        <w:tab/>
        <w:t xml:space="preserve">The conditions of this concession apply (to the extent these conditions are not inconsistent and </w:t>
      </w:r>
      <w:proofErr w:type="gramStart"/>
      <w:r w:rsidRPr="001C5D5E">
        <w:rPr>
          <w:rFonts w:cstheme="minorHAnsi"/>
        </w:rPr>
        <w:t>are capable of doing</w:t>
      </w:r>
      <w:proofErr w:type="gramEnd"/>
      <w:r w:rsidRPr="001C5D5E">
        <w:rPr>
          <w:rFonts w:cstheme="minorHAnsi"/>
        </w:rPr>
        <w:t xml:space="preserve"> so) as conditions of that other concession while it is being used in conjunction with this concession.</w:t>
      </w:r>
    </w:p>
    <w:p w14:paraId="33F178A0" w14:textId="0A4EEA89" w:rsidR="00A16365" w:rsidRPr="001C5D5E" w:rsidRDefault="00C65E24">
      <w:pPr>
        <w:widowControl w:val="0"/>
        <w:autoSpaceDE w:val="0"/>
        <w:autoSpaceDN w:val="0"/>
        <w:adjustRightInd w:val="0"/>
        <w:spacing w:before="60" w:after="200" w:line="276" w:lineRule="auto"/>
        <w:ind w:left="1418" w:hanging="590"/>
        <w:rPr>
          <w:rFonts w:cstheme="minorHAnsi"/>
        </w:rPr>
      </w:pPr>
      <w:r w:rsidRPr="001C5D5E">
        <w:rPr>
          <w:rFonts w:cstheme="minorHAnsi"/>
        </w:rPr>
        <w:t>(d)</w:t>
      </w:r>
      <w:r w:rsidRPr="001C5D5E">
        <w:rPr>
          <w:rFonts w:cstheme="minorHAnsi"/>
        </w:rPr>
        <w:tab/>
        <w:t>A breach, suspension or cancellation of this concession is a breach, suspension</w:t>
      </w:r>
      <w:r w:rsidR="008251A6">
        <w:rPr>
          <w:rFonts w:cstheme="minorHAnsi"/>
        </w:rPr>
        <w:t>,</w:t>
      </w:r>
      <w:r w:rsidRPr="001C5D5E">
        <w:rPr>
          <w:rFonts w:cstheme="minorHAnsi"/>
        </w:rPr>
        <w:t xml:space="preserve"> or cancellation of that other concession.</w:t>
      </w:r>
    </w:p>
    <w:p w14:paraId="33F178A1" w14:textId="77777777" w:rsidR="00A16365" w:rsidRPr="001C5D5E" w:rsidRDefault="00C65E24">
      <w:pPr>
        <w:widowControl w:val="0"/>
        <w:autoSpaceDE w:val="0"/>
        <w:autoSpaceDN w:val="0"/>
        <w:adjustRightInd w:val="0"/>
        <w:spacing w:before="240" w:after="120" w:line="276" w:lineRule="auto"/>
        <w:rPr>
          <w:rFonts w:cstheme="minorHAnsi"/>
          <w:b/>
          <w:bCs/>
        </w:rPr>
      </w:pPr>
      <w:r w:rsidRPr="001C5D5E">
        <w:rPr>
          <w:rFonts w:cstheme="minorHAnsi"/>
          <w:b/>
          <w:bCs/>
        </w:rPr>
        <w:t>Quota balancing obligations</w:t>
      </w:r>
    </w:p>
    <w:p w14:paraId="33F178A2" w14:textId="484014E7" w:rsidR="00A16365" w:rsidRPr="00A44689" w:rsidRDefault="00C65E24" w:rsidP="00425670">
      <w:pPr>
        <w:pStyle w:val="ListParagraph"/>
        <w:widowControl w:val="0"/>
        <w:numPr>
          <w:ilvl w:val="0"/>
          <w:numId w:val="13"/>
        </w:numPr>
        <w:autoSpaceDE w:val="0"/>
        <w:autoSpaceDN w:val="0"/>
        <w:adjustRightInd w:val="0"/>
        <w:spacing w:before="120" w:after="200" w:line="276" w:lineRule="auto"/>
        <w:contextualSpacing w:val="0"/>
        <w:rPr>
          <w:rFonts w:cstheme="minorHAnsi"/>
        </w:rPr>
      </w:pPr>
      <w:r w:rsidRPr="00A44689">
        <w:rPr>
          <w:rFonts w:cstheme="minorHAnsi"/>
        </w:rPr>
        <w:t>The holder must not be over quota for any quota species.</w:t>
      </w:r>
    </w:p>
    <w:p w14:paraId="33F178A3" w14:textId="0D6A72E8" w:rsidR="00A16365" w:rsidRPr="00A44689" w:rsidRDefault="00C65E24" w:rsidP="00425670">
      <w:pPr>
        <w:pStyle w:val="ListParagraph"/>
        <w:widowControl w:val="0"/>
        <w:numPr>
          <w:ilvl w:val="0"/>
          <w:numId w:val="13"/>
        </w:numPr>
        <w:autoSpaceDE w:val="0"/>
        <w:autoSpaceDN w:val="0"/>
        <w:adjustRightInd w:val="0"/>
        <w:spacing w:before="120" w:after="200" w:line="276" w:lineRule="auto"/>
        <w:contextualSpacing w:val="0"/>
        <w:rPr>
          <w:rFonts w:cstheme="minorHAnsi"/>
        </w:rPr>
      </w:pPr>
      <w:r w:rsidRPr="00A44689">
        <w:rPr>
          <w:rFonts w:cstheme="minorHAnsi"/>
        </w:rPr>
        <w:t xml:space="preserve">The holder is not considered to be over quota for a species if, within 28 days of landing an amount (by weight) in excess of their uncaught quota recorded in the Register, the holder acquires a further amount of quota for that species which is equal to or greater than the excess. </w:t>
      </w:r>
    </w:p>
    <w:p w14:paraId="33F178A4" w14:textId="1B30A129" w:rsidR="00A16365" w:rsidRPr="00A44689" w:rsidRDefault="00C65E24" w:rsidP="00425670">
      <w:pPr>
        <w:pStyle w:val="ListParagraph"/>
        <w:widowControl w:val="0"/>
        <w:numPr>
          <w:ilvl w:val="0"/>
          <w:numId w:val="13"/>
        </w:numPr>
        <w:autoSpaceDE w:val="0"/>
        <w:autoSpaceDN w:val="0"/>
        <w:adjustRightInd w:val="0"/>
        <w:spacing w:before="120" w:after="200" w:line="276" w:lineRule="auto"/>
        <w:contextualSpacing w:val="0"/>
        <w:rPr>
          <w:rFonts w:cstheme="minorHAnsi"/>
        </w:rPr>
      </w:pPr>
      <w:r w:rsidRPr="00A44689">
        <w:rPr>
          <w:rFonts w:cstheme="minorHAnsi"/>
        </w:rPr>
        <w:t>If the holder is over quota for any quota species AFMA may suspend this concession in accordance with this condition, pursuant to section 38(1)(c) of the Act. In deciding whether to suspend or lift the suspension of this concession AFMA must take account of any written explanation from the holder detailing any exceptional circumstances as to why the holder was over quota.</w:t>
      </w:r>
    </w:p>
    <w:p w14:paraId="33F178A5" w14:textId="5A300C27" w:rsidR="00A16365" w:rsidRPr="00A44689" w:rsidRDefault="00C65E24" w:rsidP="00425670">
      <w:pPr>
        <w:pStyle w:val="ListParagraph"/>
        <w:widowControl w:val="0"/>
        <w:numPr>
          <w:ilvl w:val="0"/>
          <w:numId w:val="13"/>
        </w:numPr>
        <w:autoSpaceDE w:val="0"/>
        <w:autoSpaceDN w:val="0"/>
        <w:adjustRightInd w:val="0"/>
        <w:spacing w:before="120" w:after="200" w:line="276" w:lineRule="auto"/>
        <w:contextualSpacing w:val="0"/>
        <w:rPr>
          <w:rFonts w:cstheme="minorHAnsi"/>
        </w:rPr>
      </w:pPr>
      <w:r w:rsidRPr="00A44689">
        <w:rPr>
          <w:rFonts w:cstheme="minorHAnsi"/>
        </w:rPr>
        <w:t xml:space="preserve">Any dealing in a quota Statutory Fishing Right by the holder of a boat Statutory Fishing Right or Fishing Permit for the purpose of complying with this condition must be lodged with AFMA duly executed and in the form approved by AFMA, on or before the 28th day from which the excess quota species was landed. </w:t>
      </w:r>
      <w:proofErr w:type="gramStart"/>
      <w:r w:rsidRPr="00A44689">
        <w:rPr>
          <w:rFonts w:cstheme="minorHAnsi"/>
        </w:rPr>
        <w:t>For the purpose of</w:t>
      </w:r>
      <w:proofErr w:type="gramEnd"/>
      <w:r w:rsidRPr="00A44689">
        <w:rPr>
          <w:rFonts w:cstheme="minorHAnsi"/>
        </w:rPr>
        <w:t xml:space="preserve"> determining if the holder is over quota under this condition, any acquisition of quota for a species may only be deemed to have been acquired up to 28 days prior to the date of registration of that acquisition of that quota species.</w:t>
      </w:r>
    </w:p>
    <w:p w14:paraId="33F178A6" w14:textId="38E4FB63" w:rsidR="00A16365" w:rsidRPr="00A44689" w:rsidRDefault="00C65E24" w:rsidP="00425670">
      <w:pPr>
        <w:pStyle w:val="ListParagraph"/>
        <w:widowControl w:val="0"/>
        <w:numPr>
          <w:ilvl w:val="0"/>
          <w:numId w:val="13"/>
        </w:numPr>
        <w:autoSpaceDE w:val="0"/>
        <w:autoSpaceDN w:val="0"/>
        <w:adjustRightInd w:val="0"/>
        <w:spacing w:before="120" w:after="200" w:line="276" w:lineRule="auto"/>
        <w:contextualSpacing w:val="0"/>
        <w:rPr>
          <w:rFonts w:cstheme="minorHAnsi"/>
        </w:rPr>
      </w:pPr>
      <w:r w:rsidRPr="00A44689">
        <w:rPr>
          <w:rFonts w:cstheme="minorHAnsi"/>
        </w:rPr>
        <w:lastRenderedPageBreak/>
        <w:t>If this concession is suspended, unless the holder has acquired and AFMA has then recorded in the Register (but may not deem) an amount of uncaught quota for which the holder is over quota, this concession may, under this condition, again be suspended upon expiration of the earlier suspension.</w:t>
      </w:r>
    </w:p>
    <w:p w14:paraId="33F178A7" w14:textId="1719E35B" w:rsidR="00A16365" w:rsidRPr="001C5D5E" w:rsidRDefault="007E3898">
      <w:pPr>
        <w:widowControl w:val="0"/>
        <w:autoSpaceDE w:val="0"/>
        <w:autoSpaceDN w:val="0"/>
        <w:adjustRightInd w:val="0"/>
        <w:spacing w:before="120" w:after="200" w:line="276" w:lineRule="auto"/>
        <w:ind w:left="567"/>
        <w:rPr>
          <w:rFonts w:cstheme="minorHAnsi"/>
        </w:rPr>
      </w:pPr>
      <w:r w:rsidRPr="007E3898">
        <w:rPr>
          <w:rFonts w:cstheme="minorHAnsi"/>
          <w:b/>
          <w:u w:val="single"/>
        </w:rPr>
        <w:t>Definitions</w:t>
      </w:r>
    </w:p>
    <w:p w14:paraId="33F178A8" w14:textId="038900DF" w:rsidR="00A16365" w:rsidRPr="001C5D5E" w:rsidRDefault="007E3898">
      <w:pPr>
        <w:widowControl w:val="0"/>
        <w:autoSpaceDE w:val="0"/>
        <w:autoSpaceDN w:val="0"/>
        <w:adjustRightInd w:val="0"/>
        <w:spacing w:before="120" w:after="200" w:line="276" w:lineRule="auto"/>
        <w:ind w:left="567"/>
        <w:rPr>
          <w:rFonts w:cstheme="minorHAnsi"/>
        </w:rPr>
      </w:pPr>
      <w:r>
        <w:rPr>
          <w:rFonts w:cstheme="minorHAnsi"/>
          <w:b/>
          <w:bCs/>
        </w:rPr>
        <w:t>‘</w:t>
      </w:r>
      <w:r w:rsidR="00C65E24" w:rsidRPr="001C5D5E">
        <w:rPr>
          <w:rFonts w:cstheme="minorHAnsi"/>
          <w:b/>
          <w:bCs/>
        </w:rPr>
        <w:t>Acquire</w:t>
      </w:r>
      <w:r>
        <w:rPr>
          <w:rFonts w:cstheme="minorHAnsi"/>
          <w:b/>
          <w:bCs/>
        </w:rPr>
        <w:t>’</w:t>
      </w:r>
      <w:r w:rsidR="00C65E24" w:rsidRPr="001C5D5E">
        <w:rPr>
          <w:rFonts w:cstheme="minorHAnsi"/>
        </w:rPr>
        <w:t xml:space="preserve"> means receiving statutory fishing rights by registering a dealing by which an amount of statutory fishing rights </w:t>
      </w:r>
      <w:proofErr w:type="gramStart"/>
      <w:r w:rsidR="00C65E24" w:rsidRPr="001C5D5E">
        <w:rPr>
          <w:rFonts w:cstheme="minorHAnsi"/>
        </w:rPr>
        <w:t>are</w:t>
      </w:r>
      <w:proofErr w:type="gramEnd"/>
      <w:r w:rsidR="00C65E24" w:rsidRPr="001C5D5E">
        <w:rPr>
          <w:rFonts w:cstheme="minorHAnsi"/>
        </w:rPr>
        <w:t xml:space="preserve"> permanently or seasonally transferred to the holder; and </w:t>
      </w:r>
      <w:r w:rsidR="00C65E24" w:rsidRPr="001C5D5E">
        <w:rPr>
          <w:rFonts w:cstheme="minorHAnsi"/>
          <w:b/>
          <w:bCs/>
        </w:rPr>
        <w:t>acquisition</w:t>
      </w:r>
      <w:r w:rsidR="00C65E24" w:rsidRPr="001C5D5E">
        <w:rPr>
          <w:rFonts w:cstheme="minorHAnsi"/>
        </w:rPr>
        <w:t xml:space="preserve"> has a comparable meaning.  </w:t>
      </w:r>
    </w:p>
    <w:p w14:paraId="33F178A9" w14:textId="5DA5CED0" w:rsidR="00A16365" w:rsidRPr="001C5D5E" w:rsidRDefault="007E3898">
      <w:pPr>
        <w:widowControl w:val="0"/>
        <w:autoSpaceDE w:val="0"/>
        <w:autoSpaceDN w:val="0"/>
        <w:adjustRightInd w:val="0"/>
        <w:spacing w:before="120" w:after="200" w:line="276" w:lineRule="auto"/>
        <w:ind w:left="567"/>
        <w:rPr>
          <w:rFonts w:cstheme="minorHAnsi"/>
        </w:rPr>
      </w:pPr>
      <w:r>
        <w:rPr>
          <w:rFonts w:cstheme="minorHAnsi"/>
          <w:b/>
          <w:bCs/>
        </w:rPr>
        <w:t>‘</w:t>
      </w:r>
      <w:r w:rsidR="00C65E24" w:rsidRPr="001C5D5E">
        <w:rPr>
          <w:rFonts w:cstheme="minorHAnsi"/>
          <w:b/>
          <w:bCs/>
        </w:rPr>
        <w:t xml:space="preserve">Quota </w:t>
      </w:r>
      <w:proofErr w:type="gramStart"/>
      <w:r w:rsidR="00C65E24" w:rsidRPr="001C5D5E">
        <w:rPr>
          <w:rFonts w:cstheme="minorHAnsi"/>
          <w:b/>
          <w:bCs/>
        </w:rPr>
        <w:t>species</w:t>
      </w:r>
      <w:r>
        <w:rPr>
          <w:rFonts w:cstheme="minorHAnsi"/>
          <w:b/>
          <w:bCs/>
        </w:rPr>
        <w:t>’</w:t>
      </w:r>
      <w:proofErr w:type="gramEnd"/>
      <w:r w:rsidR="00C65E24" w:rsidRPr="001C5D5E">
        <w:rPr>
          <w:rFonts w:cstheme="minorHAnsi"/>
        </w:rPr>
        <w:t xml:space="preserve"> has the same meaning as quota species in the applicable management plan for which this concession has been granted and established under the Act.</w:t>
      </w:r>
    </w:p>
    <w:p w14:paraId="33F178AA" w14:textId="473A71AF" w:rsidR="00A16365" w:rsidRPr="001C5D5E" w:rsidRDefault="007E3898">
      <w:pPr>
        <w:widowControl w:val="0"/>
        <w:autoSpaceDE w:val="0"/>
        <w:autoSpaceDN w:val="0"/>
        <w:adjustRightInd w:val="0"/>
        <w:spacing w:before="120" w:after="200" w:line="276" w:lineRule="auto"/>
        <w:ind w:left="567"/>
        <w:rPr>
          <w:rFonts w:cstheme="minorHAnsi"/>
        </w:rPr>
      </w:pPr>
      <w:r>
        <w:rPr>
          <w:rFonts w:cstheme="minorHAnsi"/>
          <w:b/>
          <w:bCs/>
        </w:rPr>
        <w:t>‘</w:t>
      </w:r>
      <w:r w:rsidR="00C65E24" w:rsidRPr="001C5D5E">
        <w:rPr>
          <w:rFonts w:cstheme="minorHAnsi"/>
          <w:b/>
          <w:bCs/>
        </w:rPr>
        <w:t>Over quota</w:t>
      </w:r>
      <w:r>
        <w:rPr>
          <w:rFonts w:cstheme="minorHAnsi"/>
          <w:b/>
          <w:bCs/>
        </w:rPr>
        <w:t>’</w:t>
      </w:r>
      <w:r w:rsidR="00C65E24" w:rsidRPr="001C5D5E">
        <w:rPr>
          <w:rFonts w:cstheme="minorHAnsi"/>
        </w:rPr>
        <w:t xml:space="preserve"> means when the holder lands an amount of quota species </w:t>
      </w:r>
      <w:proofErr w:type="gramStart"/>
      <w:r w:rsidR="00C65E24" w:rsidRPr="001C5D5E">
        <w:rPr>
          <w:rFonts w:cstheme="minorHAnsi"/>
        </w:rPr>
        <w:t>in excess of</w:t>
      </w:r>
      <w:proofErr w:type="gramEnd"/>
      <w:r w:rsidR="00C65E24" w:rsidRPr="001C5D5E">
        <w:rPr>
          <w:rFonts w:cstheme="minorHAnsi"/>
        </w:rPr>
        <w:t xml:space="preserve"> the available uncaught amount recorded for that species in the holder’s name on the Register. </w:t>
      </w:r>
    </w:p>
    <w:p w14:paraId="33F178AB" w14:textId="5F5FE4B6" w:rsidR="00A16365" w:rsidRPr="001C5D5E" w:rsidRDefault="007E3898">
      <w:pPr>
        <w:widowControl w:val="0"/>
        <w:autoSpaceDE w:val="0"/>
        <w:autoSpaceDN w:val="0"/>
        <w:adjustRightInd w:val="0"/>
        <w:spacing w:before="120" w:after="200" w:line="276" w:lineRule="auto"/>
        <w:ind w:left="567"/>
        <w:rPr>
          <w:rFonts w:cstheme="minorHAnsi"/>
        </w:rPr>
      </w:pPr>
      <w:r>
        <w:rPr>
          <w:rFonts w:cstheme="minorHAnsi"/>
          <w:b/>
          <w:bCs/>
        </w:rPr>
        <w:t>‘</w:t>
      </w:r>
      <w:r w:rsidR="00C65E24" w:rsidRPr="001C5D5E">
        <w:rPr>
          <w:rFonts w:cstheme="minorHAnsi"/>
          <w:b/>
          <w:bCs/>
        </w:rPr>
        <w:t>Register</w:t>
      </w:r>
      <w:r>
        <w:rPr>
          <w:rFonts w:cstheme="minorHAnsi"/>
          <w:b/>
          <w:bCs/>
        </w:rPr>
        <w:t>’</w:t>
      </w:r>
      <w:r w:rsidR="00C65E24" w:rsidRPr="001C5D5E">
        <w:rPr>
          <w:rFonts w:cstheme="minorHAnsi"/>
        </w:rPr>
        <w:t xml:space="preserve"> means the Register of Statutory Fishing Rights kept by AFMA pursuant to section 44 of the Act.</w:t>
      </w:r>
    </w:p>
    <w:p w14:paraId="33F178AC" w14:textId="3982355D" w:rsidR="00A16365" w:rsidRPr="00BD45A2" w:rsidRDefault="00C65E24">
      <w:pPr>
        <w:widowControl w:val="0"/>
        <w:autoSpaceDE w:val="0"/>
        <w:autoSpaceDN w:val="0"/>
        <w:adjustRightInd w:val="0"/>
        <w:spacing w:before="240" w:after="120" w:line="276" w:lineRule="auto"/>
        <w:rPr>
          <w:rFonts w:cstheme="minorHAnsi"/>
          <w:b/>
          <w:bCs/>
        </w:rPr>
      </w:pPr>
      <w:r w:rsidRPr="00BD45A2">
        <w:rPr>
          <w:rFonts w:cstheme="minorHAnsi"/>
          <w:b/>
          <w:bCs/>
        </w:rPr>
        <w:t>Observer/</w:t>
      </w:r>
      <w:r w:rsidR="007579C1">
        <w:rPr>
          <w:rFonts w:cstheme="minorHAnsi"/>
          <w:b/>
          <w:bCs/>
        </w:rPr>
        <w:t>e</w:t>
      </w:r>
      <w:r w:rsidR="007579C1" w:rsidRPr="00BD45A2">
        <w:rPr>
          <w:rFonts w:cstheme="minorHAnsi"/>
          <w:b/>
          <w:bCs/>
        </w:rPr>
        <w:t xml:space="preserve">lectronic </w:t>
      </w:r>
      <w:r w:rsidRPr="00BD45A2">
        <w:rPr>
          <w:rFonts w:cstheme="minorHAnsi"/>
          <w:b/>
          <w:bCs/>
        </w:rPr>
        <w:t xml:space="preserve">monitoring obligations </w:t>
      </w:r>
    </w:p>
    <w:p w14:paraId="33F178AD" w14:textId="56C4E9D2" w:rsidR="00A16365" w:rsidRPr="00A44689" w:rsidRDefault="00C65E24" w:rsidP="00425670">
      <w:pPr>
        <w:pStyle w:val="ListParagraph"/>
        <w:widowControl w:val="0"/>
        <w:numPr>
          <w:ilvl w:val="0"/>
          <w:numId w:val="13"/>
        </w:numPr>
        <w:autoSpaceDE w:val="0"/>
        <w:autoSpaceDN w:val="0"/>
        <w:adjustRightInd w:val="0"/>
        <w:spacing w:before="120" w:after="120" w:line="276" w:lineRule="auto"/>
        <w:rPr>
          <w:rFonts w:cstheme="minorHAnsi"/>
        </w:rPr>
      </w:pPr>
      <w:r w:rsidRPr="00A44689">
        <w:rPr>
          <w:rFonts w:cstheme="minorHAnsi"/>
        </w:rPr>
        <w:t>When directed by AFMA the holder must:</w:t>
      </w:r>
    </w:p>
    <w:p w14:paraId="33F178AE" w14:textId="33F99C73" w:rsidR="00A16365" w:rsidRPr="00BD45A2" w:rsidRDefault="00C65E24" w:rsidP="001D79F5">
      <w:pPr>
        <w:widowControl w:val="0"/>
        <w:autoSpaceDE w:val="0"/>
        <w:autoSpaceDN w:val="0"/>
        <w:adjustRightInd w:val="0"/>
        <w:spacing w:after="120" w:line="240" w:lineRule="auto"/>
        <w:ind w:left="1418" w:hanging="567"/>
        <w:rPr>
          <w:rFonts w:cstheme="minorHAnsi"/>
        </w:rPr>
      </w:pPr>
      <w:r w:rsidRPr="00BD45A2">
        <w:rPr>
          <w:rFonts w:cstheme="minorHAnsi"/>
        </w:rPr>
        <w:t>(a)</w:t>
      </w:r>
      <w:r w:rsidRPr="003D0E82">
        <w:rPr>
          <w:rFonts w:cstheme="minorHAnsi"/>
        </w:rPr>
        <w:tab/>
      </w:r>
      <w:r w:rsidRPr="00BD45A2">
        <w:rPr>
          <w:rFonts w:cstheme="minorHAnsi"/>
        </w:rPr>
        <w:t>give the AFMA Observer Section at least 72 hours’ notice of an intention to depart on a fishing trip by telephone (02 6225 5</w:t>
      </w:r>
      <w:r w:rsidR="00FA27AA">
        <w:rPr>
          <w:rFonts w:cstheme="minorHAnsi"/>
        </w:rPr>
        <w:t>344</w:t>
      </w:r>
      <w:r w:rsidRPr="00BD45A2">
        <w:rPr>
          <w:rFonts w:cstheme="minorHAnsi"/>
        </w:rPr>
        <w:t xml:space="preserve"> or 0427 496 446) or by email: </w:t>
      </w:r>
      <w:r w:rsidRPr="00BD45A2">
        <w:rPr>
          <w:rFonts w:cstheme="minorHAnsi"/>
          <w:color w:val="0563C1"/>
          <w:u w:val="single"/>
        </w:rPr>
        <w:t>observers@afma.gov.au</w:t>
      </w:r>
      <w:r w:rsidRPr="00BD45A2">
        <w:rPr>
          <w:rFonts w:cstheme="minorHAnsi"/>
        </w:rPr>
        <w:t>; and</w:t>
      </w:r>
    </w:p>
    <w:p w14:paraId="33F178AF" w14:textId="77777777" w:rsidR="00A16365" w:rsidRPr="00BD45A2" w:rsidRDefault="00C65E24">
      <w:pPr>
        <w:widowControl w:val="0"/>
        <w:autoSpaceDE w:val="0"/>
        <w:autoSpaceDN w:val="0"/>
        <w:adjustRightInd w:val="0"/>
        <w:spacing w:after="0" w:line="240" w:lineRule="auto"/>
        <w:ind w:left="1418" w:hanging="567"/>
        <w:rPr>
          <w:rFonts w:cstheme="minorHAnsi"/>
        </w:rPr>
      </w:pPr>
      <w:r w:rsidRPr="00BD45A2">
        <w:rPr>
          <w:rFonts w:cstheme="minorHAnsi"/>
        </w:rPr>
        <w:t>(b)</w:t>
      </w:r>
      <w:r w:rsidRPr="00BD45A2">
        <w:rPr>
          <w:rFonts w:cstheme="minorHAnsi"/>
        </w:rPr>
        <w:tab/>
        <w:t>ensure that the boat does not leave port until:</w:t>
      </w:r>
    </w:p>
    <w:p w14:paraId="33F178B0" w14:textId="77777777" w:rsidR="00A16365" w:rsidRPr="001C5D5E" w:rsidRDefault="00C65E24">
      <w:pPr>
        <w:widowControl w:val="0"/>
        <w:autoSpaceDE w:val="0"/>
        <w:autoSpaceDN w:val="0"/>
        <w:adjustRightInd w:val="0"/>
        <w:spacing w:before="20" w:after="20" w:line="276" w:lineRule="auto"/>
        <w:ind w:left="1559" w:hanging="425"/>
        <w:rPr>
          <w:rFonts w:cstheme="minorHAnsi"/>
        </w:rPr>
      </w:pPr>
      <w:proofErr w:type="spellStart"/>
      <w:r w:rsidRPr="00BD45A2">
        <w:rPr>
          <w:rFonts w:cstheme="minorHAnsi"/>
        </w:rPr>
        <w:t>i</w:t>
      </w:r>
      <w:proofErr w:type="spellEnd"/>
      <w:r w:rsidRPr="00BD45A2">
        <w:rPr>
          <w:rFonts w:cstheme="minorHAnsi"/>
        </w:rPr>
        <w:t>.</w:t>
      </w:r>
      <w:r w:rsidRPr="00BD45A2">
        <w:rPr>
          <w:rFonts w:cstheme="minorHAnsi"/>
        </w:rPr>
        <w:tab/>
        <w:t xml:space="preserve">AFMA has notified the holder, or a person acting </w:t>
      </w:r>
      <w:r w:rsidRPr="001C5D5E">
        <w:rPr>
          <w:rFonts w:cstheme="minorHAnsi"/>
        </w:rPr>
        <w:t>on behalf of the holder, whether it directs that an observer is to be carried on the boat; and</w:t>
      </w:r>
    </w:p>
    <w:p w14:paraId="33F178B1" w14:textId="77777777" w:rsidR="00A16365" w:rsidRPr="001C5D5E" w:rsidRDefault="00C65E24">
      <w:pPr>
        <w:widowControl w:val="0"/>
        <w:autoSpaceDE w:val="0"/>
        <w:autoSpaceDN w:val="0"/>
        <w:adjustRightInd w:val="0"/>
        <w:spacing w:before="20" w:after="60" w:line="276" w:lineRule="auto"/>
        <w:ind w:left="1559" w:hanging="425"/>
        <w:rPr>
          <w:rFonts w:cstheme="minorHAnsi"/>
        </w:rPr>
      </w:pPr>
      <w:r w:rsidRPr="001C5D5E">
        <w:rPr>
          <w:rFonts w:cstheme="minorHAnsi"/>
        </w:rPr>
        <w:t>ii.</w:t>
      </w:r>
      <w:r w:rsidRPr="001C5D5E">
        <w:rPr>
          <w:rFonts w:cstheme="minorHAnsi"/>
        </w:rPr>
        <w:tab/>
        <w:t>if the boat is equipped with electronic monitoring equipment, an electronic monitoring function test has been completed, AFMA has been notified of the result of the test, and AFMA has notified the holder, or a person acting on behalf of the holder, that it is satisfied that the equipment is working correctly.</w:t>
      </w:r>
    </w:p>
    <w:p w14:paraId="44C032BA" w14:textId="1D2AE7D4" w:rsidR="00244FDA" w:rsidRPr="001C5D5E" w:rsidRDefault="00C65E24" w:rsidP="00F22AD0">
      <w:pPr>
        <w:widowControl w:val="0"/>
        <w:autoSpaceDE w:val="0"/>
        <w:autoSpaceDN w:val="0"/>
        <w:adjustRightInd w:val="0"/>
        <w:spacing w:before="60" w:after="200" w:line="276" w:lineRule="auto"/>
        <w:ind w:left="1418" w:hanging="590"/>
        <w:rPr>
          <w:rFonts w:cstheme="minorHAnsi"/>
        </w:rPr>
      </w:pPr>
      <w:r w:rsidRPr="001C5D5E">
        <w:rPr>
          <w:rFonts w:cstheme="minorHAnsi"/>
        </w:rPr>
        <w:t>(c)</w:t>
      </w:r>
      <w:r w:rsidRPr="001C5D5E">
        <w:rPr>
          <w:rFonts w:cstheme="minorHAnsi"/>
        </w:rPr>
        <w:tab/>
        <w:t>ensure that electronic monitoring equipment is installed and operating on the boat nominated to this concession.</w:t>
      </w:r>
    </w:p>
    <w:p w14:paraId="33F178B3" w14:textId="77777777" w:rsidR="00A16365" w:rsidRPr="001C5D5E" w:rsidRDefault="00C65E24">
      <w:pPr>
        <w:widowControl w:val="0"/>
        <w:autoSpaceDE w:val="0"/>
        <w:autoSpaceDN w:val="0"/>
        <w:adjustRightInd w:val="0"/>
        <w:spacing w:before="120" w:after="200" w:line="276" w:lineRule="auto"/>
        <w:ind w:left="567"/>
        <w:rPr>
          <w:rFonts w:cstheme="minorHAnsi"/>
          <w:i/>
          <w:iCs/>
        </w:rPr>
      </w:pPr>
      <w:r w:rsidRPr="001C5D5E">
        <w:rPr>
          <w:rFonts w:cstheme="minorHAnsi"/>
          <w:b/>
          <w:bCs/>
          <w:i/>
          <w:iCs/>
        </w:rPr>
        <w:t>Note 1:</w:t>
      </w:r>
      <w:r w:rsidRPr="001C5D5E">
        <w:rPr>
          <w:rFonts w:cstheme="minorHAnsi"/>
          <w:i/>
          <w:iCs/>
        </w:rPr>
        <w:t xml:space="preserve"> These conditions are in addition to the conditions concerning the taking of observers that are prescribed in the Regulations. Those conditions are in Part 7, Division 5, Regulation 38 to 41. </w:t>
      </w:r>
    </w:p>
    <w:p w14:paraId="33F178B4" w14:textId="15975120" w:rsidR="00A16365" w:rsidRPr="001C5D5E" w:rsidRDefault="00C65E24">
      <w:pPr>
        <w:widowControl w:val="0"/>
        <w:autoSpaceDE w:val="0"/>
        <w:autoSpaceDN w:val="0"/>
        <w:adjustRightInd w:val="0"/>
        <w:spacing w:before="120" w:after="200" w:line="276" w:lineRule="auto"/>
        <w:ind w:left="567"/>
        <w:rPr>
          <w:rFonts w:cstheme="minorHAnsi"/>
          <w:i/>
          <w:iCs/>
        </w:rPr>
      </w:pPr>
      <w:r w:rsidRPr="001C5D5E">
        <w:rPr>
          <w:rFonts w:cstheme="minorHAnsi"/>
          <w:b/>
          <w:bCs/>
          <w:i/>
          <w:iCs/>
        </w:rPr>
        <w:t>Note 2:</w:t>
      </w:r>
      <w:r w:rsidRPr="001C5D5E">
        <w:rPr>
          <w:rFonts w:cstheme="minorHAnsi"/>
          <w:i/>
          <w:iCs/>
        </w:rPr>
        <w:t xml:space="preserve"> AFMA may </w:t>
      </w:r>
      <w:r w:rsidR="00810CDF">
        <w:rPr>
          <w:rFonts w:cstheme="minorHAnsi"/>
          <w:i/>
          <w:iCs/>
        </w:rPr>
        <w:t>provide notice</w:t>
      </w:r>
      <w:r w:rsidR="00810CDF" w:rsidRPr="001C5D5E">
        <w:rPr>
          <w:rFonts w:cstheme="minorHAnsi"/>
          <w:i/>
          <w:iCs/>
        </w:rPr>
        <w:t xml:space="preserve"> </w:t>
      </w:r>
      <w:r w:rsidRPr="001C5D5E">
        <w:rPr>
          <w:rFonts w:cstheme="minorHAnsi"/>
          <w:i/>
          <w:iCs/>
        </w:rPr>
        <w:t xml:space="preserve">under the Regulations that an observer be carried, even if </w:t>
      </w:r>
      <w:r w:rsidRPr="001C5D5E">
        <w:rPr>
          <w:rFonts w:cstheme="minorHAnsi"/>
          <w:i/>
          <w:iCs/>
        </w:rPr>
        <w:lastRenderedPageBreak/>
        <w:t xml:space="preserve">electronic monitoring equipment is installed and is to be operated. </w:t>
      </w:r>
    </w:p>
    <w:p w14:paraId="33F178B5" w14:textId="77777777" w:rsidR="00A16365" w:rsidRPr="001C5D5E" w:rsidRDefault="00C65E24">
      <w:pPr>
        <w:widowControl w:val="0"/>
        <w:autoSpaceDE w:val="0"/>
        <w:autoSpaceDN w:val="0"/>
        <w:adjustRightInd w:val="0"/>
        <w:spacing w:before="240" w:after="120" w:line="276" w:lineRule="auto"/>
        <w:rPr>
          <w:rFonts w:cstheme="minorHAnsi"/>
          <w:b/>
          <w:bCs/>
        </w:rPr>
      </w:pPr>
      <w:r w:rsidRPr="001C5D5E">
        <w:rPr>
          <w:rFonts w:cstheme="minorHAnsi"/>
          <w:b/>
          <w:bCs/>
        </w:rPr>
        <w:t>Agent obligations</w:t>
      </w:r>
    </w:p>
    <w:p w14:paraId="33F178B6" w14:textId="01D427AE" w:rsidR="00A16365" w:rsidRPr="00A44689" w:rsidRDefault="00C65E24" w:rsidP="00425670">
      <w:pPr>
        <w:pStyle w:val="ListParagraph"/>
        <w:widowControl w:val="0"/>
        <w:numPr>
          <w:ilvl w:val="0"/>
          <w:numId w:val="13"/>
        </w:numPr>
        <w:autoSpaceDE w:val="0"/>
        <w:autoSpaceDN w:val="0"/>
        <w:adjustRightInd w:val="0"/>
        <w:spacing w:before="120" w:after="200" w:line="276" w:lineRule="auto"/>
        <w:rPr>
          <w:rFonts w:cstheme="minorHAnsi"/>
        </w:rPr>
      </w:pPr>
      <w:r w:rsidRPr="00A44689">
        <w:rPr>
          <w:rFonts w:cstheme="minorHAnsi"/>
        </w:rPr>
        <w:t>The holder accepts concurrent liability for all conduct by its servants or agents infringing the Act (or the Regulations, Management Plans or concession conditions made by virtue of that Act) who may be engaged by the holder to conduct on the holder’s behalf activity under this concession.</w:t>
      </w:r>
    </w:p>
    <w:p w14:paraId="33F178B7" w14:textId="37DE3F47" w:rsidR="00A16365" w:rsidRPr="00A44689" w:rsidRDefault="00C65E24" w:rsidP="00425670">
      <w:pPr>
        <w:pStyle w:val="ListParagraph"/>
        <w:widowControl w:val="0"/>
        <w:numPr>
          <w:ilvl w:val="0"/>
          <w:numId w:val="13"/>
        </w:numPr>
        <w:autoSpaceDE w:val="0"/>
        <w:autoSpaceDN w:val="0"/>
        <w:adjustRightInd w:val="0"/>
        <w:spacing w:before="120" w:after="200" w:line="276" w:lineRule="auto"/>
        <w:contextualSpacing w:val="0"/>
        <w:rPr>
          <w:rFonts w:cstheme="minorHAnsi"/>
        </w:rPr>
      </w:pPr>
      <w:r w:rsidRPr="00A44689">
        <w:rPr>
          <w:rFonts w:cstheme="minorHAnsi"/>
        </w:rPr>
        <w:t xml:space="preserve">Liability for the conduct of the holder’s servants or agents arises, even if the conduct may be, or </w:t>
      </w:r>
      <w:proofErr w:type="gramStart"/>
      <w:r w:rsidRPr="00A44689">
        <w:rPr>
          <w:rFonts w:cstheme="minorHAnsi"/>
        </w:rPr>
        <w:t>actually is</w:t>
      </w:r>
      <w:proofErr w:type="gramEnd"/>
      <w:r w:rsidRPr="00A44689">
        <w:rPr>
          <w:rFonts w:cstheme="minorHAnsi"/>
        </w:rPr>
        <w:t>, beyond the scope of the servant or agent’s actual or apparent authority where it is a breach that occurs during the conduct of activity authorised by this concession.</w:t>
      </w:r>
    </w:p>
    <w:p w14:paraId="33F178B8" w14:textId="1665F44A" w:rsidR="00A16365" w:rsidRPr="00A44689" w:rsidRDefault="00C65E24" w:rsidP="00425670">
      <w:pPr>
        <w:pStyle w:val="ListParagraph"/>
        <w:widowControl w:val="0"/>
        <w:numPr>
          <w:ilvl w:val="0"/>
          <w:numId w:val="13"/>
        </w:numPr>
        <w:autoSpaceDE w:val="0"/>
        <w:autoSpaceDN w:val="0"/>
        <w:adjustRightInd w:val="0"/>
        <w:spacing w:before="120" w:after="200" w:line="276" w:lineRule="auto"/>
        <w:contextualSpacing w:val="0"/>
        <w:rPr>
          <w:rFonts w:cstheme="minorHAnsi"/>
        </w:rPr>
      </w:pPr>
      <w:r w:rsidRPr="00A44689">
        <w:rPr>
          <w:rFonts w:cstheme="minorHAnsi"/>
        </w:rPr>
        <w:t xml:space="preserve">The holder may avoid concurrent liability for conduct whilst conducting activity under this concession if, but only if, the holder can establish that the infringing conduct could not possibly have been prevented by any action or precaution that the holder might have reasonably taken. </w:t>
      </w:r>
    </w:p>
    <w:p w14:paraId="33F178B9" w14:textId="0BE5AE8C" w:rsidR="00A16365" w:rsidRPr="00A44689" w:rsidRDefault="00C65E24" w:rsidP="00425670">
      <w:pPr>
        <w:pStyle w:val="ListParagraph"/>
        <w:widowControl w:val="0"/>
        <w:numPr>
          <w:ilvl w:val="0"/>
          <w:numId w:val="13"/>
        </w:numPr>
        <w:autoSpaceDE w:val="0"/>
        <w:autoSpaceDN w:val="0"/>
        <w:adjustRightInd w:val="0"/>
        <w:spacing w:before="120" w:after="200" w:line="276" w:lineRule="auto"/>
        <w:contextualSpacing w:val="0"/>
        <w:rPr>
          <w:rFonts w:cstheme="minorHAnsi"/>
        </w:rPr>
      </w:pPr>
      <w:r w:rsidRPr="00A44689">
        <w:rPr>
          <w:rFonts w:cstheme="minorHAnsi"/>
        </w:rPr>
        <w:t xml:space="preserve">The giving of an indemnity by the servant or agent to the holder for any penalties incurred by the holder, for infringing conduct by the servant or agent is not, of itself, a reasonable precaution to prevent infringing conduct. </w:t>
      </w:r>
    </w:p>
    <w:p w14:paraId="33F178BA" w14:textId="5CFBFBE4" w:rsidR="00A16365" w:rsidRPr="00A44689" w:rsidRDefault="00C65E24" w:rsidP="00425670">
      <w:pPr>
        <w:pStyle w:val="ListParagraph"/>
        <w:widowControl w:val="0"/>
        <w:numPr>
          <w:ilvl w:val="0"/>
          <w:numId w:val="13"/>
        </w:numPr>
        <w:autoSpaceDE w:val="0"/>
        <w:autoSpaceDN w:val="0"/>
        <w:adjustRightInd w:val="0"/>
        <w:spacing w:before="120" w:after="120" w:line="276" w:lineRule="auto"/>
        <w:contextualSpacing w:val="0"/>
        <w:rPr>
          <w:rFonts w:cstheme="minorHAnsi"/>
        </w:rPr>
      </w:pPr>
      <w:r w:rsidRPr="00A44689">
        <w:rPr>
          <w:rFonts w:cstheme="minorHAnsi"/>
        </w:rPr>
        <w:t>The holder must ensure the master of the boat fishing under the authority of this concession is nominated as an authorised agent for the holder before any fishing operation may take place.</w:t>
      </w:r>
    </w:p>
    <w:p w14:paraId="33F178BB" w14:textId="77777777" w:rsidR="00A16365" w:rsidRPr="001C5D5E" w:rsidRDefault="00C65E24">
      <w:pPr>
        <w:widowControl w:val="0"/>
        <w:autoSpaceDE w:val="0"/>
        <w:autoSpaceDN w:val="0"/>
        <w:adjustRightInd w:val="0"/>
        <w:spacing w:before="60" w:after="60" w:line="276" w:lineRule="auto"/>
        <w:ind w:left="1418" w:hanging="567"/>
        <w:rPr>
          <w:rFonts w:cstheme="minorHAnsi"/>
        </w:rPr>
      </w:pPr>
      <w:r w:rsidRPr="001C5D5E">
        <w:rPr>
          <w:rFonts w:cstheme="minorHAnsi"/>
        </w:rPr>
        <w:t>(a)</w:t>
      </w:r>
      <w:r w:rsidRPr="001C5D5E">
        <w:rPr>
          <w:rFonts w:cstheme="minorHAnsi"/>
        </w:rPr>
        <w:tab/>
        <w:t>The holder must ensure the authorised agent signing the determined *Daily Fishing logbook page was the master of the boat (skipper) at the time the recorded fishing operation took place.</w:t>
      </w:r>
    </w:p>
    <w:p w14:paraId="33F178BC" w14:textId="77777777" w:rsidR="00A16365" w:rsidRPr="001C5D5E" w:rsidRDefault="00C65E24">
      <w:pPr>
        <w:widowControl w:val="0"/>
        <w:autoSpaceDE w:val="0"/>
        <w:autoSpaceDN w:val="0"/>
        <w:adjustRightInd w:val="0"/>
        <w:spacing w:before="60" w:after="60" w:line="276" w:lineRule="auto"/>
        <w:ind w:left="1418" w:hanging="567"/>
        <w:rPr>
          <w:rFonts w:cstheme="minorHAnsi"/>
        </w:rPr>
      </w:pPr>
      <w:r w:rsidRPr="001C5D5E">
        <w:rPr>
          <w:rFonts w:cstheme="minorHAnsi"/>
        </w:rPr>
        <w:t>(b)</w:t>
      </w:r>
      <w:r w:rsidRPr="001C5D5E">
        <w:rPr>
          <w:rFonts w:cstheme="minorHAnsi"/>
        </w:rPr>
        <w:tab/>
        <w:t>The holder may sign the determined *Daily Fishing logbook page if they were the master of the boat (skipper) when the recorded fishing operation took place.</w:t>
      </w:r>
    </w:p>
    <w:p w14:paraId="33F178BD" w14:textId="77777777" w:rsidR="00A16365" w:rsidRPr="001C5D5E" w:rsidRDefault="00C65E24">
      <w:pPr>
        <w:widowControl w:val="0"/>
        <w:autoSpaceDE w:val="0"/>
        <w:autoSpaceDN w:val="0"/>
        <w:adjustRightInd w:val="0"/>
        <w:spacing w:before="60" w:after="200" w:line="276" w:lineRule="auto"/>
        <w:ind w:left="1418" w:hanging="567"/>
        <w:rPr>
          <w:rFonts w:cstheme="minorHAnsi"/>
        </w:rPr>
      </w:pPr>
      <w:r w:rsidRPr="001C5D5E">
        <w:rPr>
          <w:rFonts w:cstheme="minorHAnsi"/>
        </w:rPr>
        <w:t>(c)</w:t>
      </w:r>
      <w:r w:rsidRPr="001C5D5E">
        <w:rPr>
          <w:rFonts w:cstheme="minorHAnsi"/>
        </w:rPr>
        <w:tab/>
        <w:t>If more than one master of the boat is on board the boat during the fishing trip, each master must complete and sign a separate determined *Daily Fishing logbook page for each of the fishing operations for which they had control over.</w:t>
      </w:r>
    </w:p>
    <w:p w14:paraId="33F178BE" w14:textId="77777777" w:rsidR="00A16365" w:rsidRPr="001C5D5E" w:rsidRDefault="00C65E24">
      <w:pPr>
        <w:widowControl w:val="0"/>
        <w:autoSpaceDE w:val="0"/>
        <w:autoSpaceDN w:val="0"/>
        <w:adjustRightInd w:val="0"/>
        <w:spacing w:before="120" w:after="200" w:line="276" w:lineRule="auto"/>
        <w:ind w:left="567"/>
        <w:rPr>
          <w:rFonts w:cstheme="minorHAnsi"/>
          <w:i/>
          <w:iCs/>
        </w:rPr>
      </w:pPr>
      <w:r w:rsidRPr="001C5D5E">
        <w:rPr>
          <w:rFonts w:cstheme="minorHAnsi"/>
          <w:i/>
          <w:iCs/>
        </w:rPr>
        <w:t>*These instructions are for all determined Daily Fishing Logs including e-Logs.</w:t>
      </w:r>
    </w:p>
    <w:p w14:paraId="33F178BF" w14:textId="77777777" w:rsidR="00A16365" w:rsidRPr="001C5D5E" w:rsidRDefault="00C65E24">
      <w:pPr>
        <w:widowControl w:val="0"/>
        <w:autoSpaceDE w:val="0"/>
        <w:autoSpaceDN w:val="0"/>
        <w:adjustRightInd w:val="0"/>
        <w:spacing w:before="240" w:after="120" w:line="276" w:lineRule="auto"/>
        <w:rPr>
          <w:rFonts w:cstheme="minorHAnsi"/>
          <w:b/>
          <w:bCs/>
        </w:rPr>
      </w:pPr>
      <w:r w:rsidRPr="001C5D5E">
        <w:rPr>
          <w:rFonts w:cstheme="minorHAnsi"/>
          <w:b/>
          <w:bCs/>
        </w:rPr>
        <w:t>Direction obligations</w:t>
      </w:r>
    </w:p>
    <w:p w14:paraId="33F178C0" w14:textId="5AC69F48" w:rsidR="00A16365" w:rsidRPr="00A44689" w:rsidRDefault="00C65E24" w:rsidP="00425670">
      <w:pPr>
        <w:pStyle w:val="ListParagraph"/>
        <w:widowControl w:val="0"/>
        <w:numPr>
          <w:ilvl w:val="0"/>
          <w:numId w:val="13"/>
        </w:numPr>
        <w:autoSpaceDE w:val="0"/>
        <w:autoSpaceDN w:val="0"/>
        <w:adjustRightInd w:val="0"/>
        <w:spacing w:before="120" w:after="200" w:line="276" w:lineRule="auto"/>
        <w:rPr>
          <w:rFonts w:cstheme="minorHAnsi"/>
        </w:rPr>
      </w:pPr>
      <w:r w:rsidRPr="00A44689">
        <w:rPr>
          <w:rFonts w:cstheme="minorHAnsi"/>
        </w:rPr>
        <w:t>The holder must comply with any Direction that fishing is not to be engaged in in the fishery, or a particular part of the fishery or during a particular period or periods made under subsection 41A of the Act.</w:t>
      </w:r>
    </w:p>
    <w:p w14:paraId="33F178C1" w14:textId="4BD29C7E" w:rsidR="00A16365" w:rsidRPr="001C5D5E" w:rsidRDefault="00C65E24" w:rsidP="00F85644">
      <w:pPr>
        <w:widowControl w:val="0"/>
        <w:autoSpaceDE w:val="0"/>
        <w:autoSpaceDN w:val="0"/>
        <w:adjustRightInd w:val="0"/>
        <w:spacing w:before="240" w:after="120" w:line="276" w:lineRule="auto"/>
        <w:rPr>
          <w:rFonts w:cstheme="minorHAnsi"/>
          <w:b/>
          <w:bCs/>
        </w:rPr>
      </w:pPr>
      <w:r w:rsidRPr="001C5D5E">
        <w:rPr>
          <w:rFonts w:cstheme="minorHAnsi"/>
          <w:b/>
          <w:bCs/>
        </w:rPr>
        <w:t>Temporary orders obligations</w:t>
      </w:r>
    </w:p>
    <w:p w14:paraId="33F178C2" w14:textId="7C744F1A" w:rsidR="00A16365" w:rsidRPr="00A44689" w:rsidRDefault="00C65E24" w:rsidP="00425670">
      <w:pPr>
        <w:pStyle w:val="ListParagraph"/>
        <w:widowControl w:val="0"/>
        <w:numPr>
          <w:ilvl w:val="0"/>
          <w:numId w:val="13"/>
        </w:numPr>
        <w:autoSpaceDE w:val="0"/>
        <w:autoSpaceDN w:val="0"/>
        <w:adjustRightInd w:val="0"/>
        <w:spacing w:before="120" w:after="200" w:line="276" w:lineRule="auto"/>
        <w:rPr>
          <w:rFonts w:cstheme="minorHAnsi"/>
        </w:rPr>
      </w:pPr>
      <w:r w:rsidRPr="00A44689">
        <w:rPr>
          <w:rFonts w:cstheme="minorHAnsi"/>
        </w:rPr>
        <w:lastRenderedPageBreak/>
        <w:t>The holder must comply with any Temporary Order made under subsection 43(2) of the Act and to the extent that any provision herein is inconsistent with such Temporary Order subsection 43(9) provides that the provision herein is overridden by the Temporary Order until the Temporary Order ceases to have effect.</w:t>
      </w:r>
    </w:p>
    <w:p w14:paraId="33F178C3" w14:textId="77777777" w:rsidR="00A16365" w:rsidRPr="001C5D5E" w:rsidRDefault="00C65E24">
      <w:pPr>
        <w:widowControl w:val="0"/>
        <w:autoSpaceDE w:val="0"/>
        <w:autoSpaceDN w:val="0"/>
        <w:adjustRightInd w:val="0"/>
        <w:spacing w:before="240" w:after="120" w:line="276" w:lineRule="auto"/>
        <w:rPr>
          <w:rFonts w:cstheme="minorHAnsi"/>
          <w:b/>
          <w:bCs/>
        </w:rPr>
      </w:pPr>
      <w:r w:rsidRPr="001C5D5E">
        <w:rPr>
          <w:rFonts w:cstheme="minorHAnsi"/>
          <w:b/>
          <w:bCs/>
        </w:rPr>
        <w:t>Navigating in closed zones</w:t>
      </w:r>
    </w:p>
    <w:p w14:paraId="33F178C4" w14:textId="2356FE91" w:rsidR="00A16365" w:rsidRPr="00A44689" w:rsidRDefault="00C65E24" w:rsidP="00425670">
      <w:pPr>
        <w:pStyle w:val="ListParagraph"/>
        <w:widowControl w:val="0"/>
        <w:numPr>
          <w:ilvl w:val="0"/>
          <w:numId w:val="13"/>
        </w:numPr>
        <w:autoSpaceDE w:val="0"/>
        <w:autoSpaceDN w:val="0"/>
        <w:adjustRightInd w:val="0"/>
        <w:spacing w:before="120" w:after="200" w:line="276" w:lineRule="auto"/>
        <w:rPr>
          <w:rFonts w:cstheme="minorHAnsi"/>
        </w:rPr>
      </w:pPr>
      <w:r w:rsidRPr="00A44689">
        <w:rPr>
          <w:rFonts w:cstheme="minorHAnsi"/>
        </w:rPr>
        <w:t>AFMA may suspend this concession in accordance with this condition, pursuant to section 38(1)(c) of the Act, if it reasonably appears by VMS transmission from the nominated boat, that there is a failure by that boat while in a closed zone for the purposes of regulation 85 of the Regulations, to meet the exempting provisions of regulations 86(2), or (3). Such suspension will then continue until the concession holder provides a full written explanation, to the satisfaction of the delegate responsible for issuing that suspension, of the lawful reason for the boat being in that closed zone at that time, or until the expiration of the suspension under section 38(2) and 38(3) of the Act; whichever is the earlier.</w:t>
      </w:r>
    </w:p>
    <w:p w14:paraId="33F178C5" w14:textId="3B82D6E6" w:rsidR="00A16365" w:rsidRPr="001C5D5E" w:rsidRDefault="00C65E24">
      <w:pPr>
        <w:widowControl w:val="0"/>
        <w:autoSpaceDE w:val="0"/>
        <w:autoSpaceDN w:val="0"/>
        <w:adjustRightInd w:val="0"/>
        <w:spacing w:before="240" w:after="120" w:line="276" w:lineRule="auto"/>
        <w:rPr>
          <w:rFonts w:cstheme="minorHAnsi"/>
          <w:b/>
          <w:bCs/>
        </w:rPr>
      </w:pPr>
      <w:r w:rsidRPr="001C5D5E">
        <w:rPr>
          <w:rFonts w:cstheme="minorHAnsi"/>
          <w:b/>
          <w:bCs/>
        </w:rPr>
        <w:t>Gear limitation</w:t>
      </w:r>
    </w:p>
    <w:p w14:paraId="33F178C6" w14:textId="3138D13C" w:rsidR="00A16365" w:rsidRPr="00A44689" w:rsidRDefault="00C65E24" w:rsidP="00425670">
      <w:pPr>
        <w:pStyle w:val="ListParagraph"/>
        <w:widowControl w:val="0"/>
        <w:numPr>
          <w:ilvl w:val="0"/>
          <w:numId w:val="13"/>
        </w:numPr>
        <w:autoSpaceDE w:val="0"/>
        <w:autoSpaceDN w:val="0"/>
        <w:adjustRightInd w:val="0"/>
        <w:spacing w:before="120" w:after="120" w:line="276" w:lineRule="auto"/>
        <w:rPr>
          <w:rFonts w:cstheme="minorHAnsi"/>
        </w:rPr>
      </w:pPr>
      <w:r w:rsidRPr="00A44689">
        <w:rPr>
          <w:rFonts w:cstheme="minorHAnsi"/>
        </w:rPr>
        <w:t>This concession authorises the use of the following gear only:</w:t>
      </w:r>
    </w:p>
    <w:p w14:paraId="33F178C7" w14:textId="77777777" w:rsidR="00A16365" w:rsidRPr="001C5D5E" w:rsidRDefault="00C65E24">
      <w:pPr>
        <w:widowControl w:val="0"/>
        <w:autoSpaceDE w:val="0"/>
        <w:autoSpaceDN w:val="0"/>
        <w:adjustRightInd w:val="0"/>
        <w:spacing w:before="60" w:after="60" w:line="276" w:lineRule="auto"/>
        <w:ind w:left="1418" w:hanging="567"/>
        <w:rPr>
          <w:rFonts w:cstheme="minorHAnsi"/>
        </w:rPr>
      </w:pPr>
      <w:r w:rsidRPr="001C5D5E">
        <w:rPr>
          <w:rFonts w:cstheme="minorHAnsi"/>
        </w:rPr>
        <w:t>(a)</w:t>
      </w:r>
      <w:r w:rsidRPr="001C5D5E">
        <w:rPr>
          <w:rFonts w:cstheme="minorHAnsi"/>
        </w:rPr>
        <w:tab/>
        <w:t>Mid-water trawl, the mesh size of which must not be less than 90 millimetres at any part.</w:t>
      </w:r>
    </w:p>
    <w:p w14:paraId="33F178C8" w14:textId="77777777" w:rsidR="00A16365" w:rsidRPr="001C5D5E" w:rsidRDefault="00C65E24">
      <w:pPr>
        <w:widowControl w:val="0"/>
        <w:autoSpaceDE w:val="0"/>
        <w:autoSpaceDN w:val="0"/>
        <w:adjustRightInd w:val="0"/>
        <w:spacing w:before="60" w:after="60" w:line="276" w:lineRule="auto"/>
        <w:ind w:left="1418" w:hanging="567"/>
        <w:rPr>
          <w:rFonts w:cstheme="minorHAnsi"/>
        </w:rPr>
      </w:pPr>
      <w:r w:rsidRPr="001C5D5E">
        <w:rPr>
          <w:rFonts w:cstheme="minorHAnsi"/>
        </w:rPr>
        <w:t>(b)</w:t>
      </w:r>
      <w:r w:rsidRPr="001C5D5E">
        <w:rPr>
          <w:rFonts w:cstheme="minorHAnsi"/>
        </w:rPr>
        <w:tab/>
        <w:t>Demersal otter trawl, the mesh size of which must not be less than 90 millimetres at any part.</w:t>
      </w:r>
    </w:p>
    <w:p w14:paraId="2080D382" w14:textId="7D541851" w:rsidR="00E95AC5" w:rsidRPr="005C3230" w:rsidRDefault="00C65E24" w:rsidP="005C3230">
      <w:pPr>
        <w:widowControl w:val="0"/>
        <w:autoSpaceDE w:val="0"/>
        <w:autoSpaceDN w:val="0"/>
        <w:adjustRightInd w:val="0"/>
        <w:spacing w:before="60" w:after="60" w:line="276" w:lineRule="auto"/>
        <w:ind w:left="1418" w:hanging="567"/>
        <w:rPr>
          <w:rFonts w:cstheme="minorHAnsi"/>
        </w:rPr>
      </w:pPr>
      <w:r w:rsidRPr="001C5D5E">
        <w:rPr>
          <w:rFonts w:cstheme="minorHAnsi"/>
        </w:rPr>
        <w:t>(c)</w:t>
      </w:r>
      <w:r w:rsidRPr="001C5D5E">
        <w:rPr>
          <w:rFonts w:cstheme="minorHAnsi"/>
        </w:rPr>
        <w:tab/>
        <w:t xml:space="preserve">Danish seine trawl, the mesh size of which must not be less </w:t>
      </w:r>
      <w:r w:rsidRPr="005C3230">
        <w:rPr>
          <w:rFonts w:cstheme="minorHAnsi"/>
        </w:rPr>
        <w:t>than 90 millimetres</w:t>
      </w:r>
      <w:r w:rsidRPr="001C5D5E">
        <w:rPr>
          <w:rFonts w:cstheme="minorHAnsi"/>
        </w:rPr>
        <w:t xml:space="preserve"> at any part.</w:t>
      </w:r>
    </w:p>
    <w:p w14:paraId="33F178CA" w14:textId="77777777" w:rsidR="00A16365" w:rsidRPr="001C5D5E" w:rsidRDefault="00C65E24">
      <w:pPr>
        <w:widowControl w:val="0"/>
        <w:autoSpaceDE w:val="0"/>
        <w:autoSpaceDN w:val="0"/>
        <w:adjustRightInd w:val="0"/>
        <w:spacing w:before="60" w:after="200" w:line="276" w:lineRule="auto"/>
        <w:ind w:left="1418" w:hanging="567"/>
        <w:rPr>
          <w:rFonts w:cstheme="minorHAnsi"/>
        </w:rPr>
      </w:pPr>
      <w:r w:rsidRPr="001C5D5E">
        <w:rPr>
          <w:rFonts w:cstheme="minorHAnsi"/>
        </w:rPr>
        <w:t>(d)</w:t>
      </w:r>
      <w:r w:rsidRPr="001C5D5E">
        <w:rPr>
          <w:rFonts w:cstheme="minorHAnsi"/>
        </w:rPr>
        <w:tab/>
        <w:t xml:space="preserve">Pair trawling, the mesh size of which must not be less than 90 millimetres at any part.  </w:t>
      </w:r>
    </w:p>
    <w:p w14:paraId="33F178CB" w14:textId="4B5E0F9E" w:rsidR="00A16365" w:rsidRPr="00A44689" w:rsidRDefault="00C65E24" w:rsidP="00425670">
      <w:pPr>
        <w:pStyle w:val="ListParagraph"/>
        <w:widowControl w:val="0"/>
        <w:numPr>
          <w:ilvl w:val="0"/>
          <w:numId w:val="13"/>
        </w:numPr>
        <w:autoSpaceDE w:val="0"/>
        <w:autoSpaceDN w:val="0"/>
        <w:adjustRightInd w:val="0"/>
        <w:spacing w:before="120" w:after="200" w:line="276" w:lineRule="auto"/>
        <w:contextualSpacing w:val="0"/>
        <w:rPr>
          <w:rFonts w:cstheme="minorHAnsi"/>
        </w:rPr>
      </w:pPr>
      <w:r w:rsidRPr="00A44689">
        <w:rPr>
          <w:rFonts w:cstheme="minorHAnsi"/>
        </w:rPr>
        <w:t xml:space="preserve">The holder must ensure that when fishing in waters shallower than 200 metres, a T90 gear extension and/or </w:t>
      </w:r>
      <w:proofErr w:type="spellStart"/>
      <w:r w:rsidRPr="00A44689">
        <w:rPr>
          <w:rFonts w:cstheme="minorHAnsi"/>
        </w:rPr>
        <w:t>codend</w:t>
      </w:r>
      <w:proofErr w:type="spellEnd"/>
      <w:r w:rsidRPr="00A44689">
        <w:rPr>
          <w:rFonts w:cstheme="minorHAnsi"/>
        </w:rPr>
        <w:t xml:space="preserve"> configuration is fitted for nets mentioned in (a), (b) and (d).  </w:t>
      </w:r>
    </w:p>
    <w:p w14:paraId="33F178CC" w14:textId="5D70FE5F" w:rsidR="00A16365" w:rsidRPr="00A44689" w:rsidRDefault="00C65E24" w:rsidP="00425670">
      <w:pPr>
        <w:pStyle w:val="ListParagraph"/>
        <w:widowControl w:val="0"/>
        <w:numPr>
          <w:ilvl w:val="0"/>
          <w:numId w:val="13"/>
        </w:numPr>
        <w:autoSpaceDE w:val="0"/>
        <w:autoSpaceDN w:val="0"/>
        <w:adjustRightInd w:val="0"/>
        <w:spacing w:before="120" w:after="120" w:line="276" w:lineRule="auto"/>
        <w:contextualSpacing w:val="0"/>
        <w:rPr>
          <w:rFonts w:cstheme="minorHAnsi"/>
        </w:rPr>
      </w:pPr>
      <w:r w:rsidRPr="00A44689">
        <w:rPr>
          <w:rFonts w:cstheme="minorHAnsi"/>
        </w:rPr>
        <w:t>For the purposes of fishing under this concession using a net(s), a mesh in a net must be measured in the following way:</w:t>
      </w:r>
    </w:p>
    <w:p w14:paraId="33F178CD" w14:textId="77777777" w:rsidR="00A16365" w:rsidRPr="001C5D5E" w:rsidRDefault="00C65E24">
      <w:pPr>
        <w:widowControl w:val="0"/>
        <w:autoSpaceDE w:val="0"/>
        <w:autoSpaceDN w:val="0"/>
        <w:adjustRightInd w:val="0"/>
        <w:spacing w:before="60" w:after="60" w:line="276" w:lineRule="auto"/>
        <w:ind w:left="1418" w:hanging="567"/>
        <w:rPr>
          <w:rFonts w:cstheme="minorHAnsi"/>
        </w:rPr>
      </w:pPr>
      <w:r w:rsidRPr="001C5D5E">
        <w:rPr>
          <w:rFonts w:cstheme="minorHAnsi"/>
        </w:rPr>
        <w:t>(a)</w:t>
      </w:r>
      <w:r w:rsidRPr="001C5D5E">
        <w:rPr>
          <w:rFonts w:cstheme="minorHAnsi"/>
        </w:rPr>
        <w:tab/>
        <w:t>Before a measurement is taken, the part of the net to be measured must be soaked in water for at least five (5) minutes</w:t>
      </w:r>
    </w:p>
    <w:p w14:paraId="33F178CE" w14:textId="77777777" w:rsidR="00A16365" w:rsidRPr="001C5D5E" w:rsidRDefault="00C65E24">
      <w:pPr>
        <w:widowControl w:val="0"/>
        <w:autoSpaceDE w:val="0"/>
        <w:autoSpaceDN w:val="0"/>
        <w:adjustRightInd w:val="0"/>
        <w:spacing w:before="60" w:after="60" w:line="276" w:lineRule="auto"/>
        <w:ind w:left="1418" w:hanging="567"/>
        <w:rPr>
          <w:rFonts w:cstheme="minorHAnsi"/>
        </w:rPr>
      </w:pPr>
      <w:r w:rsidRPr="001C5D5E">
        <w:rPr>
          <w:rFonts w:cstheme="minorHAnsi"/>
        </w:rPr>
        <w:t>(b)</w:t>
      </w:r>
      <w:r w:rsidRPr="001C5D5E">
        <w:rPr>
          <w:rFonts w:cstheme="minorHAnsi"/>
        </w:rPr>
        <w:tab/>
        <w:t>Immediately after the net has been soaked the part of the net to be measured must be suspended vertically. The distance between the inside edge of the knot and the inside edge of the knot in the diagonally opposite corner of the mesh immediately above the first knot must be measured</w:t>
      </w:r>
    </w:p>
    <w:p w14:paraId="33F178D0" w14:textId="2DFF639C" w:rsidR="00A16365" w:rsidRDefault="0083769B">
      <w:pPr>
        <w:widowControl w:val="0"/>
        <w:autoSpaceDE w:val="0"/>
        <w:autoSpaceDN w:val="0"/>
        <w:adjustRightInd w:val="0"/>
        <w:spacing w:before="60" w:after="200" w:line="276" w:lineRule="auto"/>
        <w:ind w:left="1418" w:hanging="567"/>
        <w:rPr>
          <w:rFonts w:cstheme="minorHAnsi"/>
        </w:rPr>
      </w:pPr>
      <w:r w:rsidRPr="001C5D5E" w:rsidDel="0083769B">
        <w:rPr>
          <w:rFonts w:cstheme="minorHAnsi"/>
        </w:rPr>
        <w:lastRenderedPageBreak/>
        <w:t xml:space="preserve"> </w:t>
      </w:r>
      <w:r w:rsidR="00C65E24" w:rsidRPr="001C5D5E">
        <w:rPr>
          <w:rFonts w:cstheme="minorHAnsi"/>
        </w:rPr>
        <w:t>(</w:t>
      </w:r>
      <w:r w:rsidRPr="001C5D5E">
        <w:rPr>
          <w:rFonts w:cstheme="minorHAnsi"/>
        </w:rPr>
        <w:t>c</w:t>
      </w:r>
      <w:r w:rsidR="00C65E24" w:rsidRPr="001C5D5E">
        <w:rPr>
          <w:rFonts w:cstheme="minorHAnsi"/>
        </w:rPr>
        <w:t>)</w:t>
      </w:r>
      <w:r w:rsidR="00C65E24" w:rsidRPr="001C5D5E">
        <w:rPr>
          <w:rFonts w:cstheme="minorHAnsi"/>
        </w:rPr>
        <w:tab/>
        <w:t>The average of the 10 measurements must be taken as the size of the mesh in the net.</w:t>
      </w:r>
    </w:p>
    <w:p w14:paraId="09B586AB" w14:textId="72858564" w:rsidR="00D43AF0" w:rsidRPr="00F46AD1" w:rsidRDefault="00D43AF0" w:rsidP="00D43AF0">
      <w:pPr>
        <w:widowControl w:val="0"/>
        <w:autoSpaceDE w:val="0"/>
        <w:autoSpaceDN w:val="0"/>
        <w:adjustRightInd w:val="0"/>
        <w:spacing w:before="120" w:after="120" w:line="276" w:lineRule="auto"/>
        <w:ind w:left="567"/>
        <w:rPr>
          <w:rFonts w:cstheme="minorHAnsi"/>
          <w:b/>
          <w:bCs/>
          <w:lang w:val="en-US"/>
        </w:rPr>
      </w:pPr>
      <w:r w:rsidRPr="00F46AD1">
        <w:rPr>
          <w:rFonts w:cstheme="minorHAnsi"/>
          <w:b/>
          <w:bCs/>
          <w:lang w:val="en-US"/>
        </w:rPr>
        <w:t xml:space="preserve">Ban on discards of </w:t>
      </w:r>
      <w:r w:rsidR="005E1439">
        <w:rPr>
          <w:rFonts w:cstheme="minorHAnsi"/>
          <w:b/>
          <w:bCs/>
          <w:lang w:val="en-US"/>
        </w:rPr>
        <w:t>B</w:t>
      </w:r>
      <w:r w:rsidRPr="00F46AD1">
        <w:rPr>
          <w:rFonts w:cstheme="minorHAnsi"/>
          <w:b/>
          <w:bCs/>
          <w:lang w:val="en-US"/>
        </w:rPr>
        <w:t xml:space="preserve">iological </w:t>
      </w:r>
      <w:r w:rsidR="005E1439">
        <w:rPr>
          <w:rFonts w:cstheme="minorHAnsi"/>
          <w:b/>
          <w:bCs/>
          <w:lang w:val="en-US"/>
        </w:rPr>
        <w:t>M</w:t>
      </w:r>
      <w:r w:rsidRPr="00F46AD1">
        <w:rPr>
          <w:rFonts w:cstheme="minorHAnsi"/>
          <w:b/>
          <w:bCs/>
          <w:lang w:val="en-US"/>
        </w:rPr>
        <w:t xml:space="preserve">aterial </w:t>
      </w:r>
    </w:p>
    <w:p w14:paraId="13FC1289" w14:textId="7E1BAF9C" w:rsidR="00D43AF0" w:rsidRPr="00F46AD1" w:rsidRDefault="00D43AF0" w:rsidP="00425670">
      <w:pPr>
        <w:pStyle w:val="ListParagraph"/>
        <w:numPr>
          <w:ilvl w:val="0"/>
          <w:numId w:val="13"/>
        </w:numPr>
      </w:pPr>
      <w:r w:rsidRPr="00A44689">
        <w:rPr>
          <w:lang w:val="en-US"/>
        </w:rPr>
        <w:t xml:space="preserve">When fishing </w:t>
      </w:r>
      <w:r w:rsidRPr="00F46AD1">
        <w:t xml:space="preserve">in the area of the Commonwealth GAB Trawl sector (as described in Schedule 1, Part 2, clause 3 of the </w:t>
      </w:r>
      <w:r w:rsidRPr="00A44689">
        <w:rPr>
          <w:i/>
          <w:iCs/>
        </w:rPr>
        <w:t>Southern and Eastern Scalefish and Shark Fishery Management Plan 2003</w:t>
      </w:r>
      <w:r w:rsidRPr="00F46AD1">
        <w:t xml:space="preserve">) </w:t>
      </w:r>
      <w:r w:rsidRPr="00A44689">
        <w:rPr>
          <w:lang w:val="en-US"/>
        </w:rPr>
        <w:t xml:space="preserve">during </w:t>
      </w:r>
      <w:r w:rsidR="004F6B1B" w:rsidRPr="00A44689">
        <w:rPr>
          <w:lang w:val="en-US"/>
        </w:rPr>
        <w:t>D</w:t>
      </w:r>
      <w:r w:rsidRPr="00A44689">
        <w:rPr>
          <w:lang w:val="en-US"/>
        </w:rPr>
        <w:t xml:space="preserve">aylight </w:t>
      </w:r>
      <w:r w:rsidR="004F6B1B" w:rsidRPr="00A44689">
        <w:rPr>
          <w:lang w:val="en-US"/>
        </w:rPr>
        <w:t>H</w:t>
      </w:r>
      <w:r w:rsidRPr="00A44689">
        <w:rPr>
          <w:lang w:val="en-US"/>
        </w:rPr>
        <w:t xml:space="preserve">ours, the concession holder must not, except when </w:t>
      </w:r>
      <w:proofErr w:type="spellStart"/>
      <w:r w:rsidRPr="00A44689">
        <w:rPr>
          <w:lang w:val="en-US"/>
        </w:rPr>
        <w:t>authorised</w:t>
      </w:r>
      <w:proofErr w:type="spellEnd"/>
      <w:r w:rsidRPr="00A44689">
        <w:rPr>
          <w:lang w:val="en-US"/>
        </w:rPr>
        <w:t xml:space="preserve"> by AFMA to do so, discharge clearly visible </w:t>
      </w:r>
      <w:r w:rsidR="005E1439" w:rsidRPr="00A44689">
        <w:rPr>
          <w:lang w:val="en-US"/>
        </w:rPr>
        <w:t>B</w:t>
      </w:r>
      <w:r w:rsidRPr="00A44689">
        <w:rPr>
          <w:lang w:val="en-US"/>
        </w:rPr>
        <w:t xml:space="preserve">iological </w:t>
      </w:r>
      <w:r w:rsidR="005E1439" w:rsidRPr="00A44689">
        <w:rPr>
          <w:lang w:val="en-US"/>
        </w:rPr>
        <w:t>M</w:t>
      </w:r>
      <w:r w:rsidRPr="00A44689">
        <w:rPr>
          <w:lang w:val="en-US"/>
        </w:rPr>
        <w:t>aterial while fishing gear is in the water.</w:t>
      </w:r>
    </w:p>
    <w:p w14:paraId="485FBF07" w14:textId="77777777" w:rsidR="00D43AF0" w:rsidRPr="00F46AD1" w:rsidRDefault="00D43AF0" w:rsidP="00D43AF0">
      <w:pPr>
        <w:widowControl w:val="0"/>
        <w:autoSpaceDE w:val="0"/>
        <w:autoSpaceDN w:val="0"/>
        <w:adjustRightInd w:val="0"/>
        <w:spacing w:before="120" w:after="120" w:line="276" w:lineRule="auto"/>
        <w:ind w:left="567"/>
        <w:rPr>
          <w:rFonts w:cstheme="minorHAnsi"/>
          <w:b/>
          <w:u w:val="single"/>
          <w:lang w:val="en-US"/>
        </w:rPr>
      </w:pPr>
      <w:r w:rsidRPr="00F46AD1">
        <w:rPr>
          <w:rFonts w:cstheme="minorHAnsi"/>
          <w:b/>
          <w:u w:val="single"/>
          <w:lang w:val="en-US"/>
        </w:rPr>
        <w:t>Definitions</w:t>
      </w:r>
    </w:p>
    <w:p w14:paraId="1C303E4C" w14:textId="429A9D75" w:rsidR="00D43AF0" w:rsidRPr="00F46AD1" w:rsidRDefault="00D43AF0" w:rsidP="00D43AF0">
      <w:pPr>
        <w:widowControl w:val="0"/>
        <w:autoSpaceDE w:val="0"/>
        <w:autoSpaceDN w:val="0"/>
        <w:adjustRightInd w:val="0"/>
        <w:spacing w:before="60" w:after="120" w:line="240" w:lineRule="auto"/>
        <w:ind w:left="567"/>
        <w:rPr>
          <w:rFonts w:cstheme="minorHAnsi"/>
          <w:lang w:val="en-US"/>
        </w:rPr>
      </w:pPr>
      <w:r w:rsidRPr="00F46AD1">
        <w:rPr>
          <w:rFonts w:cstheme="minorHAnsi"/>
          <w:b/>
          <w:bCs/>
          <w:lang w:val="en-US"/>
        </w:rPr>
        <w:t>‘Daylight Hours’</w:t>
      </w:r>
      <w:r w:rsidRPr="00F46AD1">
        <w:rPr>
          <w:rFonts w:cstheme="minorHAnsi"/>
          <w:lang w:val="en-US"/>
        </w:rPr>
        <w:t xml:space="preserve"> means the </w:t>
      </w:r>
      <w:r w:rsidR="001327C8" w:rsidRPr="00F46AD1">
        <w:rPr>
          <w:rFonts w:cstheme="minorHAnsi"/>
          <w:lang w:val="en-US"/>
        </w:rPr>
        <w:t>hours of light between the times of nautical d</w:t>
      </w:r>
      <w:r w:rsidR="001327C8">
        <w:rPr>
          <w:rFonts w:cstheme="minorHAnsi"/>
          <w:lang w:val="en-US"/>
        </w:rPr>
        <w:t>awn</w:t>
      </w:r>
      <w:r w:rsidR="001327C8" w:rsidRPr="00F46AD1">
        <w:rPr>
          <w:rFonts w:cstheme="minorHAnsi"/>
          <w:lang w:val="en-US"/>
        </w:rPr>
        <w:t xml:space="preserve"> and nautical </w:t>
      </w:r>
      <w:r w:rsidR="001327C8">
        <w:rPr>
          <w:rFonts w:cstheme="minorHAnsi"/>
          <w:lang w:val="en-US"/>
        </w:rPr>
        <w:t>dusk</w:t>
      </w:r>
      <w:r w:rsidR="00111ABA">
        <w:rPr>
          <w:rFonts w:cstheme="minorHAnsi"/>
          <w:lang w:val="en-US"/>
        </w:rPr>
        <w:t>.</w:t>
      </w:r>
      <w:r w:rsidR="001327C8" w:rsidRPr="00F46AD1">
        <w:rPr>
          <w:rFonts w:cstheme="minorHAnsi"/>
          <w:lang w:val="en-US"/>
        </w:rPr>
        <w:t xml:space="preserve"> </w:t>
      </w:r>
    </w:p>
    <w:p w14:paraId="01D2996B" w14:textId="77777777" w:rsidR="00D43AF0" w:rsidRPr="00F46AD1" w:rsidRDefault="00D43AF0" w:rsidP="00D43AF0">
      <w:pPr>
        <w:widowControl w:val="0"/>
        <w:autoSpaceDE w:val="0"/>
        <w:autoSpaceDN w:val="0"/>
        <w:adjustRightInd w:val="0"/>
        <w:spacing w:before="60" w:after="120" w:line="240" w:lineRule="auto"/>
        <w:ind w:left="567"/>
        <w:rPr>
          <w:rFonts w:cstheme="minorHAnsi"/>
          <w:lang w:val="en-US"/>
        </w:rPr>
      </w:pPr>
      <w:r w:rsidRPr="00F46AD1">
        <w:rPr>
          <w:rFonts w:cstheme="minorHAnsi"/>
          <w:b/>
          <w:bCs/>
          <w:lang w:val="en-US"/>
        </w:rPr>
        <w:t>‘</w:t>
      </w:r>
      <w:proofErr w:type="spellStart"/>
      <w:r w:rsidRPr="00F46AD1">
        <w:rPr>
          <w:rFonts w:cstheme="minorHAnsi"/>
          <w:b/>
          <w:bCs/>
          <w:lang w:val="en-US"/>
        </w:rPr>
        <w:t>Authorised</w:t>
      </w:r>
      <w:proofErr w:type="spellEnd"/>
      <w:r w:rsidRPr="00F46AD1">
        <w:rPr>
          <w:rFonts w:cstheme="minorHAnsi"/>
          <w:b/>
          <w:bCs/>
          <w:lang w:val="en-US"/>
        </w:rPr>
        <w:t>’</w:t>
      </w:r>
      <w:r w:rsidRPr="00F46AD1">
        <w:rPr>
          <w:rFonts w:cstheme="minorHAnsi"/>
          <w:lang w:val="en-US"/>
        </w:rPr>
        <w:t xml:space="preserve"> means approval, in writing, from the Australian Fisheries Management Authority.</w:t>
      </w:r>
    </w:p>
    <w:p w14:paraId="07544D01" w14:textId="77777777" w:rsidR="00D43AF0" w:rsidRPr="00F46AD1" w:rsidRDefault="00D43AF0" w:rsidP="00D43AF0">
      <w:pPr>
        <w:widowControl w:val="0"/>
        <w:autoSpaceDE w:val="0"/>
        <w:autoSpaceDN w:val="0"/>
        <w:adjustRightInd w:val="0"/>
        <w:spacing w:before="60" w:after="120" w:line="240" w:lineRule="auto"/>
        <w:ind w:left="567"/>
        <w:rPr>
          <w:rFonts w:cstheme="minorHAnsi"/>
          <w:lang w:val="en-US"/>
        </w:rPr>
      </w:pPr>
      <w:r w:rsidRPr="00F46AD1">
        <w:rPr>
          <w:rFonts w:cstheme="minorHAnsi"/>
          <w:b/>
          <w:bCs/>
          <w:lang w:val="en-US"/>
        </w:rPr>
        <w:t>‘Biological Material’</w:t>
      </w:r>
      <w:r w:rsidRPr="00F46AD1">
        <w:rPr>
          <w:rFonts w:cstheme="minorHAnsi"/>
          <w:lang w:val="en-US"/>
        </w:rPr>
        <w:t xml:space="preserve"> means whole fish, or any fish based biological material not being retained except fish oil or small hard parts such as scales or fins. </w:t>
      </w:r>
    </w:p>
    <w:p w14:paraId="481ADC82" w14:textId="664A3C0E" w:rsidR="00D43AF0" w:rsidRPr="00F46AD1" w:rsidRDefault="00D43AF0" w:rsidP="00D43AF0">
      <w:pPr>
        <w:widowControl w:val="0"/>
        <w:autoSpaceDE w:val="0"/>
        <w:autoSpaceDN w:val="0"/>
        <w:adjustRightInd w:val="0"/>
        <w:spacing w:before="120" w:after="200" w:line="276" w:lineRule="auto"/>
        <w:ind w:left="567"/>
        <w:rPr>
          <w:rFonts w:cstheme="minorHAnsi"/>
          <w:bCs/>
          <w:i/>
          <w:iCs/>
          <w:lang w:val="en-US"/>
        </w:rPr>
      </w:pPr>
      <w:r w:rsidRPr="00F46AD1">
        <w:rPr>
          <w:rFonts w:cstheme="minorHAnsi"/>
          <w:b/>
          <w:bCs/>
          <w:i/>
          <w:iCs/>
          <w:lang w:val="en-US"/>
        </w:rPr>
        <w:t xml:space="preserve">Note 1: </w:t>
      </w:r>
      <w:r w:rsidRPr="00F46AD1">
        <w:rPr>
          <w:rFonts w:cstheme="minorHAnsi"/>
          <w:bCs/>
          <w:i/>
          <w:iCs/>
          <w:lang w:val="en-US"/>
        </w:rPr>
        <w:t xml:space="preserve">Shark, ray or Endangered, Threatened, or Protected (ETP) species which are alive and have a reasonable likelihood of post capture survival are not considered </w:t>
      </w:r>
      <w:r w:rsidR="005E1439">
        <w:rPr>
          <w:rFonts w:cstheme="minorHAnsi"/>
          <w:bCs/>
          <w:i/>
          <w:iCs/>
          <w:lang w:val="en-US"/>
        </w:rPr>
        <w:t>B</w:t>
      </w:r>
      <w:r w:rsidRPr="00F46AD1">
        <w:rPr>
          <w:rFonts w:cstheme="minorHAnsi"/>
          <w:bCs/>
          <w:i/>
          <w:iCs/>
          <w:lang w:val="en-US"/>
        </w:rPr>
        <w:t xml:space="preserve">iological </w:t>
      </w:r>
      <w:r w:rsidR="005E1439">
        <w:rPr>
          <w:rFonts w:cstheme="minorHAnsi"/>
          <w:bCs/>
          <w:i/>
          <w:iCs/>
          <w:lang w:val="en-US"/>
        </w:rPr>
        <w:t>M</w:t>
      </w:r>
      <w:r w:rsidRPr="00F46AD1">
        <w:rPr>
          <w:rFonts w:cstheme="minorHAnsi"/>
          <w:bCs/>
          <w:i/>
          <w:iCs/>
          <w:lang w:val="en-US"/>
        </w:rPr>
        <w:t>aterial for the purposes of this document and may be returned to the water quickly and carefully.</w:t>
      </w:r>
    </w:p>
    <w:p w14:paraId="498A3A16" w14:textId="0A5B01F0" w:rsidR="00D43AF0" w:rsidRPr="0033733C" w:rsidRDefault="00D43AF0" w:rsidP="00D43AF0">
      <w:pPr>
        <w:widowControl w:val="0"/>
        <w:autoSpaceDE w:val="0"/>
        <w:autoSpaceDN w:val="0"/>
        <w:adjustRightInd w:val="0"/>
        <w:spacing w:before="120" w:after="200" w:line="276" w:lineRule="auto"/>
        <w:ind w:left="567"/>
        <w:rPr>
          <w:rFonts w:cstheme="minorHAnsi"/>
          <w:i/>
          <w:iCs/>
          <w:lang w:val="en-US"/>
        </w:rPr>
      </w:pPr>
      <w:r w:rsidRPr="00F46AD1">
        <w:rPr>
          <w:rFonts w:cstheme="minorHAnsi"/>
          <w:b/>
          <w:bCs/>
          <w:i/>
          <w:iCs/>
          <w:lang w:val="en-US"/>
        </w:rPr>
        <w:t>Note 2:</w:t>
      </w:r>
      <w:r w:rsidRPr="00F46AD1">
        <w:rPr>
          <w:rFonts w:cstheme="minorHAnsi"/>
          <w:i/>
          <w:iCs/>
          <w:lang w:val="en-US"/>
        </w:rPr>
        <w:t xml:space="preserve"> For the purposes of this condition, concessions holders will only be </w:t>
      </w:r>
      <w:proofErr w:type="spellStart"/>
      <w:r w:rsidRPr="00F46AD1">
        <w:rPr>
          <w:rFonts w:cstheme="minorHAnsi"/>
          <w:i/>
          <w:iCs/>
          <w:lang w:val="en-US"/>
        </w:rPr>
        <w:t>authorised</w:t>
      </w:r>
      <w:proofErr w:type="spellEnd"/>
      <w:r w:rsidRPr="00F46AD1">
        <w:rPr>
          <w:rFonts w:cstheme="minorHAnsi"/>
          <w:i/>
          <w:iCs/>
          <w:lang w:val="en-US"/>
        </w:rPr>
        <w:t xml:space="preserve"> (via an exemption) to discharge </w:t>
      </w:r>
      <w:r w:rsidR="00320398">
        <w:rPr>
          <w:rFonts w:cstheme="minorHAnsi"/>
          <w:i/>
          <w:iCs/>
          <w:lang w:val="en-US"/>
        </w:rPr>
        <w:t>B</w:t>
      </w:r>
      <w:r w:rsidRPr="00F46AD1">
        <w:rPr>
          <w:rFonts w:cstheme="minorHAnsi"/>
          <w:i/>
          <w:iCs/>
          <w:lang w:val="en-US"/>
        </w:rPr>
        <w:t xml:space="preserve">iological </w:t>
      </w:r>
      <w:r w:rsidR="00320398">
        <w:rPr>
          <w:rFonts w:cstheme="minorHAnsi"/>
          <w:i/>
          <w:iCs/>
          <w:lang w:val="en-US"/>
        </w:rPr>
        <w:t>M</w:t>
      </w:r>
      <w:r w:rsidRPr="00F46AD1">
        <w:rPr>
          <w:rFonts w:cstheme="minorHAnsi"/>
          <w:i/>
          <w:iCs/>
          <w:lang w:val="en-US"/>
        </w:rPr>
        <w:t xml:space="preserve">aterial if the holder can demonstrate to the satisfaction of AFMA that the boat has mitigation techniques that allow discarding of </w:t>
      </w:r>
      <w:r w:rsidR="00320398">
        <w:rPr>
          <w:rFonts w:cstheme="minorHAnsi"/>
          <w:i/>
          <w:iCs/>
          <w:lang w:val="en-US"/>
        </w:rPr>
        <w:t>B</w:t>
      </w:r>
      <w:r w:rsidRPr="00F46AD1">
        <w:rPr>
          <w:rFonts w:cstheme="minorHAnsi"/>
          <w:i/>
          <w:iCs/>
          <w:lang w:val="en-US"/>
        </w:rPr>
        <w:t xml:space="preserve">iological </w:t>
      </w:r>
      <w:r w:rsidR="00320398">
        <w:rPr>
          <w:rFonts w:cstheme="minorHAnsi"/>
          <w:i/>
          <w:iCs/>
          <w:lang w:val="en-US"/>
        </w:rPr>
        <w:t>M</w:t>
      </w:r>
      <w:r w:rsidRPr="00F46AD1">
        <w:rPr>
          <w:rFonts w:cstheme="minorHAnsi"/>
          <w:i/>
          <w:iCs/>
          <w:lang w:val="en-US"/>
        </w:rPr>
        <w:t>aterial, while gear is in the water, in a way that does not cause seabird interactions.</w:t>
      </w:r>
    </w:p>
    <w:p w14:paraId="77C8CB52" w14:textId="77777777" w:rsidR="00B65C96" w:rsidRPr="0026551C" w:rsidRDefault="00B65C96" w:rsidP="00B65C96">
      <w:pPr>
        <w:widowControl w:val="0"/>
        <w:autoSpaceDE w:val="0"/>
        <w:autoSpaceDN w:val="0"/>
        <w:adjustRightInd w:val="0"/>
        <w:spacing w:before="120" w:after="120" w:line="276" w:lineRule="auto"/>
        <w:ind w:left="360"/>
        <w:rPr>
          <w:rFonts w:ascii="Calibri" w:hAnsi="Calibri" w:cs="Calibri"/>
          <w:b/>
          <w:bCs/>
          <w:lang w:val="en-US"/>
        </w:rPr>
      </w:pPr>
      <w:r w:rsidRPr="0026551C">
        <w:rPr>
          <w:rFonts w:ascii="Calibri" w:hAnsi="Calibri" w:cs="Calibri"/>
          <w:b/>
          <w:bCs/>
          <w:lang w:val="en-US"/>
        </w:rPr>
        <w:t>Seabird Obligations</w:t>
      </w:r>
    </w:p>
    <w:p w14:paraId="6D2CF50F" w14:textId="77777777" w:rsidR="00B65C96" w:rsidRDefault="00B65C96" w:rsidP="00015DD2">
      <w:pPr>
        <w:pStyle w:val="ListParagraph"/>
        <w:widowControl w:val="0"/>
        <w:numPr>
          <w:ilvl w:val="0"/>
          <w:numId w:val="13"/>
        </w:numPr>
        <w:autoSpaceDE w:val="0"/>
        <w:autoSpaceDN w:val="0"/>
        <w:adjustRightInd w:val="0"/>
        <w:spacing w:before="120" w:after="120" w:line="276" w:lineRule="auto"/>
        <w:rPr>
          <w:rFonts w:cstheme="minorHAnsi"/>
          <w:lang w:val="en-US"/>
        </w:rPr>
      </w:pPr>
      <w:r w:rsidRPr="004042E6">
        <w:rPr>
          <w:rFonts w:cstheme="minorHAnsi"/>
          <w:lang w:val="en-US"/>
        </w:rPr>
        <w:t xml:space="preserve">The concession holder must ensure that a bird baffler system is fitted and </w:t>
      </w:r>
      <w:proofErr w:type="gramStart"/>
      <w:r w:rsidRPr="004042E6">
        <w:rPr>
          <w:rFonts w:cstheme="minorHAnsi"/>
          <w:lang w:val="en-US"/>
        </w:rPr>
        <w:t>deployed at all times</w:t>
      </w:r>
      <w:proofErr w:type="gramEnd"/>
      <w:r w:rsidRPr="004042E6">
        <w:rPr>
          <w:rFonts w:cstheme="minorHAnsi"/>
          <w:lang w:val="en-US"/>
        </w:rPr>
        <w:t xml:space="preserve"> while trawl gear is under tow during Daylight Hours, unless an AFMA approved exemption applies.</w:t>
      </w:r>
    </w:p>
    <w:p w14:paraId="70C22C6B" w14:textId="77777777" w:rsidR="00B65C96" w:rsidRPr="004042E6" w:rsidRDefault="00B65C96" w:rsidP="00015DD2">
      <w:pPr>
        <w:spacing w:before="100" w:beforeAutospacing="1" w:after="100" w:afterAutospacing="1" w:line="300" w:lineRule="atLeast"/>
        <w:ind w:left="570"/>
        <w:rPr>
          <w:rFonts w:ascii="Calibri" w:hAnsi="Calibri" w:cs="Calibri"/>
          <w:b/>
          <w:bCs/>
          <w:i/>
          <w:iCs/>
          <w:lang w:val="en-US"/>
        </w:rPr>
      </w:pPr>
      <w:r w:rsidRPr="004042E6">
        <w:rPr>
          <w:rFonts w:ascii="Calibri" w:hAnsi="Calibri" w:cs="Calibri"/>
          <w:b/>
          <w:bCs/>
          <w:i/>
          <w:iCs/>
          <w:lang w:val="en-US"/>
        </w:rPr>
        <w:t xml:space="preserve">A concession holder wishing to apply for an exemption must do so by completing the Bird Baffler Exemption Request Form and sending the completed form to </w:t>
      </w:r>
      <w:hyperlink r:id="rId12">
        <w:r w:rsidRPr="004042E6">
          <w:rPr>
            <w:rStyle w:val="Hyperlink"/>
            <w:rFonts w:cs="Calibri"/>
            <w:b/>
            <w:bCs/>
            <w:i/>
            <w:iCs/>
            <w:lang w:val="en-US"/>
          </w:rPr>
          <w:t>southerntrawl@afma.gov.au</w:t>
        </w:r>
      </w:hyperlink>
      <w:r w:rsidRPr="004042E6">
        <w:rPr>
          <w:rFonts w:ascii="Calibri" w:hAnsi="Calibri" w:cs="Calibri"/>
          <w:b/>
          <w:bCs/>
          <w:i/>
          <w:iCs/>
          <w:lang w:val="en-US"/>
        </w:rPr>
        <w:t>. An exemption must be approved in writing by AFMA before fishing.</w:t>
      </w:r>
    </w:p>
    <w:p w14:paraId="642EFB55" w14:textId="77777777" w:rsidR="00B65C96" w:rsidRPr="004042E6" w:rsidRDefault="00B65C96" w:rsidP="00015DD2">
      <w:pPr>
        <w:spacing w:before="100" w:beforeAutospacing="1" w:after="100" w:afterAutospacing="1" w:line="300" w:lineRule="atLeast"/>
        <w:ind w:firstLine="570"/>
        <w:rPr>
          <w:rFonts w:ascii="Calibri" w:hAnsi="Calibri" w:cs="Calibri"/>
          <w:b/>
          <w:bCs/>
          <w:i/>
          <w:iCs/>
          <w:lang w:val="en-US"/>
        </w:rPr>
      </w:pPr>
      <w:r w:rsidRPr="004042E6">
        <w:rPr>
          <w:rFonts w:ascii="Calibri" w:hAnsi="Calibri" w:cs="Calibri"/>
          <w:b/>
          <w:bCs/>
          <w:i/>
          <w:iCs/>
          <w:lang w:val="en-US"/>
        </w:rPr>
        <w:t xml:space="preserve">A copy of the AFMA-approved exemption must be </w:t>
      </w:r>
      <w:proofErr w:type="gramStart"/>
      <w:r w:rsidRPr="004042E6">
        <w:rPr>
          <w:rFonts w:ascii="Calibri" w:hAnsi="Calibri" w:cs="Calibri"/>
          <w:b/>
          <w:bCs/>
          <w:i/>
          <w:iCs/>
          <w:lang w:val="en-US"/>
        </w:rPr>
        <w:t>carried on board at all times</w:t>
      </w:r>
      <w:proofErr w:type="gramEnd"/>
      <w:r w:rsidRPr="004042E6">
        <w:rPr>
          <w:rFonts w:ascii="Calibri" w:hAnsi="Calibri" w:cs="Calibri"/>
          <w:b/>
          <w:bCs/>
          <w:i/>
          <w:iCs/>
          <w:lang w:val="en-US"/>
        </w:rPr>
        <w:t>.</w:t>
      </w:r>
    </w:p>
    <w:p w14:paraId="796CCC75" w14:textId="77777777" w:rsidR="00B65C96" w:rsidRPr="004042E6" w:rsidRDefault="00B65C96" w:rsidP="00015DD2">
      <w:pPr>
        <w:spacing w:before="100" w:beforeAutospacing="1" w:after="100" w:afterAutospacing="1" w:line="300" w:lineRule="atLeast"/>
        <w:ind w:firstLine="570"/>
        <w:rPr>
          <w:rFonts w:ascii="Calibri" w:hAnsi="Calibri" w:cs="Calibri"/>
          <w:b/>
          <w:bCs/>
          <w:i/>
          <w:iCs/>
          <w:lang w:val="en-US"/>
        </w:rPr>
      </w:pPr>
      <w:r w:rsidRPr="004042E6">
        <w:rPr>
          <w:rFonts w:ascii="Calibri" w:hAnsi="Calibri" w:cs="Calibri"/>
          <w:b/>
          <w:bCs/>
          <w:i/>
          <w:iCs/>
          <w:lang w:val="en-US"/>
        </w:rPr>
        <w:t>An AFMA</w:t>
      </w:r>
      <w:r w:rsidRPr="004042E6">
        <w:rPr>
          <w:rFonts w:ascii="Calibri" w:hAnsi="Calibri" w:cs="Calibri"/>
          <w:b/>
          <w:bCs/>
          <w:i/>
          <w:iCs/>
          <w:lang w:val="en-US"/>
        </w:rPr>
        <w:noBreakHyphen/>
        <w:t>approved exemption remains valid unless:</w:t>
      </w:r>
    </w:p>
    <w:p w14:paraId="5DECA9E0" w14:textId="77777777" w:rsidR="00B65C96" w:rsidRPr="004042E6" w:rsidRDefault="00B65C96" w:rsidP="00B65C96">
      <w:pPr>
        <w:pStyle w:val="ListParagraph"/>
        <w:widowControl w:val="0"/>
        <w:numPr>
          <w:ilvl w:val="3"/>
          <w:numId w:val="15"/>
        </w:numPr>
        <w:autoSpaceDE w:val="0"/>
        <w:autoSpaceDN w:val="0"/>
        <w:adjustRightInd w:val="0"/>
        <w:spacing w:before="60" w:after="60" w:line="276" w:lineRule="auto"/>
        <w:rPr>
          <w:rFonts w:cstheme="minorHAnsi"/>
          <w:b/>
          <w:bCs/>
          <w:lang w:val="en-US"/>
        </w:rPr>
      </w:pPr>
      <w:r w:rsidRPr="004042E6">
        <w:rPr>
          <w:rFonts w:cstheme="minorHAnsi"/>
          <w:b/>
          <w:bCs/>
          <w:lang w:val="en-US"/>
        </w:rPr>
        <w:t>There is a change in the vessel’s fishing practices;</w:t>
      </w:r>
    </w:p>
    <w:p w14:paraId="5B3DDC80" w14:textId="77777777" w:rsidR="00B65C96" w:rsidRPr="004042E6" w:rsidRDefault="00B65C96" w:rsidP="00B65C96">
      <w:pPr>
        <w:pStyle w:val="ListParagraph"/>
        <w:widowControl w:val="0"/>
        <w:numPr>
          <w:ilvl w:val="3"/>
          <w:numId w:val="15"/>
        </w:numPr>
        <w:autoSpaceDE w:val="0"/>
        <w:autoSpaceDN w:val="0"/>
        <w:adjustRightInd w:val="0"/>
        <w:spacing w:before="60" w:after="60" w:line="276" w:lineRule="auto"/>
        <w:rPr>
          <w:rFonts w:cstheme="minorHAnsi"/>
          <w:b/>
          <w:bCs/>
          <w:lang w:val="en-US"/>
        </w:rPr>
      </w:pPr>
      <w:r w:rsidRPr="004042E6">
        <w:rPr>
          <w:rFonts w:cstheme="minorHAnsi"/>
          <w:b/>
          <w:bCs/>
          <w:lang w:val="en-US"/>
        </w:rPr>
        <w:t>There is a modification to the vessel that may affect the performance of the mitigation measure; or</w:t>
      </w:r>
    </w:p>
    <w:p w14:paraId="6F410A71" w14:textId="77777777" w:rsidR="00B65C96" w:rsidRDefault="00B65C96" w:rsidP="00B65C96">
      <w:pPr>
        <w:pStyle w:val="ListParagraph"/>
        <w:widowControl w:val="0"/>
        <w:numPr>
          <w:ilvl w:val="3"/>
          <w:numId w:val="15"/>
        </w:numPr>
        <w:autoSpaceDE w:val="0"/>
        <w:autoSpaceDN w:val="0"/>
        <w:adjustRightInd w:val="0"/>
        <w:spacing w:before="60" w:after="60" w:line="276" w:lineRule="auto"/>
        <w:rPr>
          <w:rFonts w:cstheme="minorHAnsi"/>
          <w:b/>
          <w:bCs/>
          <w:lang w:val="en-US"/>
        </w:rPr>
      </w:pPr>
      <w:r w:rsidRPr="004042E6">
        <w:rPr>
          <w:rFonts w:cstheme="minorHAnsi"/>
          <w:b/>
          <w:bCs/>
          <w:lang w:val="en-US"/>
        </w:rPr>
        <w:t>AFMA determines that the mitigation method is no longer effective.</w:t>
      </w:r>
    </w:p>
    <w:p w14:paraId="2D3A7921" w14:textId="77777777" w:rsidR="00B65C96" w:rsidRPr="004042E6" w:rsidRDefault="00B65C96" w:rsidP="00B65C96">
      <w:pPr>
        <w:pStyle w:val="ListParagraph"/>
        <w:widowControl w:val="0"/>
        <w:autoSpaceDE w:val="0"/>
        <w:autoSpaceDN w:val="0"/>
        <w:adjustRightInd w:val="0"/>
        <w:spacing w:before="60" w:after="60" w:line="276" w:lineRule="auto"/>
        <w:ind w:left="1440"/>
        <w:rPr>
          <w:rFonts w:cstheme="minorHAnsi"/>
          <w:b/>
          <w:bCs/>
          <w:lang w:val="en-US"/>
        </w:rPr>
      </w:pPr>
    </w:p>
    <w:p w14:paraId="3745A601" w14:textId="77777777" w:rsidR="00B65C96" w:rsidRPr="0026551C" w:rsidRDefault="00B65C96" w:rsidP="00015DD2">
      <w:pPr>
        <w:pStyle w:val="ListParagraph"/>
        <w:widowControl w:val="0"/>
        <w:numPr>
          <w:ilvl w:val="0"/>
          <w:numId w:val="13"/>
        </w:numPr>
        <w:autoSpaceDE w:val="0"/>
        <w:autoSpaceDN w:val="0"/>
        <w:adjustRightInd w:val="0"/>
        <w:spacing w:before="120" w:after="120" w:line="276" w:lineRule="auto"/>
        <w:rPr>
          <w:rFonts w:eastAsia="Times New Roman" w:cstheme="minorHAnsi"/>
        </w:rPr>
      </w:pPr>
      <w:r w:rsidRPr="0026551C">
        <w:rPr>
          <w:rFonts w:eastAsia="Times New Roman" w:cstheme="minorHAnsi"/>
        </w:rPr>
        <w:lastRenderedPageBreak/>
        <w:t>The bird baffler system must meet the following criteria:</w:t>
      </w:r>
    </w:p>
    <w:p w14:paraId="05FE44FD" w14:textId="77777777" w:rsidR="00B65C96" w:rsidRPr="004042E6" w:rsidRDefault="00B65C96" w:rsidP="00B65C96">
      <w:pPr>
        <w:pStyle w:val="ListParagraph"/>
        <w:widowControl w:val="0"/>
        <w:numPr>
          <w:ilvl w:val="3"/>
          <w:numId w:val="16"/>
        </w:numPr>
        <w:autoSpaceDE w:val="0"/>
        <w:autoSpaceDN w:val="0"/>
        <w:adjustRightInd w:val="0"/>
        <w:spacing w:before="60" w:after="60" w:line="276" w:lineRule="auto"/>
        <w:rPr>
          <w:rFonts w:cstheme="minorHAnsi"/>
          <w:lang w:val="en-US"/>
        </w:rPr>
      </w:pPr>
      <w:r w:rsidRPr="004042E6">
        <w:rPr>
          <w:rFonts w:cstheme="minorHAnsi"/>
          <w:lang w:val="en-US"/>
        </w:rPr>
        <w:t>Two or more booms attached to a high point at the stern, with at least one boom attached to the starboard side and at least one boom attached to the port side;</w:t>
      </w:r>
    </w:p>
    <w:p w14:paraId="06A96279" w14:textId="77777777" w:rsidR="00B65C96" w:rsidRPr="004042E6" w:rsidRDefault="00B65C96" w:rsidP="00B65C96">
      <w:pPr>
        <w:pStyle w:val="ListParagraph"/>
        <w:widowControl w:val="0"/>
        <w:numPr>
          <w:ilvl w:val="3"/>
          <w:numId w:val="16"/>
        </w:numPr>
        <w:autoSpaceDE w:val="0"/>
        <w:autoSpaceDN w:val="0"/>
        <w:adjustRightInd w:val="0"/>
        <w:spacing w:before="60" w:after="60" w:line="276" w:lineRule="auto"/>
        <w:rPr>
          <w:rFonts w:cstheme="minorHAnsi"/>
          <w:lang w:val="en-US"/>
        </w:rPr>
      </w:pPr>
      <w:r w:rsidRPr="004042E6">
        <w:rPr>
          <w:rFonts w:cstheme="minorHAnsi"/>
          <w:lang w:val="en-US"/>
        </w:rPr>
        <w:t xml:space="preserve">Brightly </w:t>
      </w:r>
      <w:proofErr w:type="spellStart"/>
      <w:r w:rsidRPr="004042E6">
        <w:rPr>
          <w:rFonts w:cstheme="minorHAnsi"/>
          <w:lang w:val="en-US"/>
        </w:rPr>
        <w:t>coloured</w:t>
      </w:r>
      <w:proofErr w:type="spellEnd"/>
      <w:r w:rsidRPr="004042E6">
        <w:rPr>
          <w:rFonts w:cstheme="minorHAnsi"/>
          <w:lang w:val="en-US"/>
        </w:rPr>
        <w:t xml:space="preserve"> droppers spaced no more than 500 mm apart;</w:t>
      </w:r>
    </w:p>
    <w:p w14:paraId="2B337727" w14:textId="77777777" w:rsidR="00B65C96" w:rsidRPr="004042E6" w:rsidRDefault="00B65C96" w:rsidP="00B65C96">
      <w:pPr>
        <w:pStyle w:val="ListParagraph"/>
        <w:widowControl w:val="0"/>
        <w:numPr>
          <w:ilvl w:val="3"/>
          <w:numId w:val="16"/>
        </w:numPr>
        <w:autoSpaceDE w:val="0"/>
        <w:autoSpaceDN w:val="0"/>
        <w:adjustRightInd w:val="0"/>
        <w:spacing w:before="60" w:after="60" w:line="276" w:lineRule="auto"/>
        <w:rPr>
          <w:rFonts w:cstheme="minorHAnsi"/>
          <w:lang w:val="en-US"/>
        </w:rPr>
      </w:pPr>
      <w:r w:rsidRPr="004042E6">
        <w:rPr>
          <w:rFonts w:cstheme="minorHAnsi"/>
          <w:lang w:val="en-US"/>
        </w:rPr>
        <w:t>Droppers constructed of a durable material and weighted sufficiently to maintain rigidity and contact with the water;</w:t>
      </w:r>
    </w:p>
    <w:p w14:paraId="706ED9AC" w14:textId="77777777" w:rsidR="00B65C96" w:rsidRPr="004042E6" w:rsidRDefault="00B65C96" w:rsidP="00B65C96">
      <w:pPr>
        <w:pStyle w:val="ListParagraph"/>
        <w:widowControl w:val="0"/>
        <w:numPr>
          <w:ilvl w:val="3"/>
          <w:numId w:val="16"/>
        </w:numPr>
        <w:autoSpaceDE w:val="0"/>
        <w:autoSpaceDN w:val="0"/>
        <w:adjustRightInd w:val="0"/>
        <w:spacing w:before="60" w:after="60" w:line="276" w:lineRule="auto"/>
        <w:rPr>
          <w:rFonts w:cstheme="minorHAnsi"/>
          <w:lang w:val="en-US"/>
        </w:rPr>
      </w:pPr>
      <w:r w:rsidRPr="004042E6">
        <w:rPr>
          <w:rFonts w:cstheme="minorHAnsi"/>
          <w:lang w:val="en-US"/>
        </w:rPr>
        <w:t xml:space="preserve">When deployed, the baffler must run between one and three </w:t>
      </w:r>
      <w:proofErr w:type="spellStart"/>
      <w:r w:rsidRPr="004042E6">
        <w:rPr>
          <w:rFonts w:cstheme="minorHAnsi"/>
          <w:lang w:val="en-US"/>
        </w:rPr>
        <w:t>metres</w:t>
      </w:r>
      <w:proofErr w:type="spellEnd"/>
      <w:r w:rsidRPr="004042E6">
        <w:rPr>
          <w:rFonts w:cstheme="minorHAnsi"/>
          <w:lang w:val="en-US"/>
        </w:rPr>
        <w:t xml:space="preserve"> outside of the trawl blocks;</w:t>
      </w:r>
    </w:p>
    <w:p w14:paraId="67A198C3" w14:textId="77777777" w:rsidR="00B65C96" w:rsidRPr="004042E6" w:rsidRDefault="00B65C96" w:rsidP="00B65C96">
      <w:pPr>
        <w:pStyle w:val="ListParagraph"/>
        <w:widowControl w:val="0"/>
        <w:numPr>
          <w:ilvl w:val="3"/>
          <w:numId w:val="16"/>
        </w:numPr>
        <w:autoSpaceDE w:val="0"/>
        <w:autoSpaceDN w:val="0"/>
        <w:adjustRightInd w:val="0"/>
        <w:spacing w:before="60" w:after="60" w:line="276" w:lineRule="auto"/>
        <w:rPr>
          <w:rFonts w:cstheme="minorHAnsi"/>
          <w:lang w:val="en-US"/>
        </w:rPr>
      </w:pPr>
      <w:r w:rsidRPr="004042E6">
        <w:rPr>
          <w:rFonts w:cstheme="minorHAnsi"/>
          <w:lang w:val="en-US"/>
        </w:rPr>
        <w:t>Droppers must extend as far aft of where the warps enter the water as practicable; and</w:t>
      </w:r>
    </w:p>
    <w:p w14:paraId="74161E54" w14:textId="1FA23629" w:rsidR="00B65C96" w:rsidRPr="00015DD2" w:rsidRDefault="00B65C96" w:rsidP="00015DD2">
      <w:pPr>
        <w:pStyle w:val="ListParagraph"/>
        <w:widowControl w:val="0"/>
        <w:numPr>
          <w:ilvl w:val="3"/>
          <w:numId w:val="16"/>
        </w:numPr>
        <w:autoSpaceDE w:val="0"/>
        <w:autoSpaceDN w:val="0"/>
        <w:adjustRightInd w:val="0"/>
        <w:spacing w:before="60" w:after="60" w:line="276" w:lineRule="auto"/>
        <w:rPr>
          <w:rFonts w:cstheme="minorHAnsi"/>
          <w:lang w:val="en-US"/>
        </w:rPr>
      </w:pPr>
      <w:r w:rsidRPr="004042E6">
        <w:rPr>
          <w:rFonts w:cstheme="minorHAnsi"/>
          <w:lang w:val="en-US"/>
        </w:rPr>
        <w:t xml:space="preserve">The baffler must </w:t>
      </w:r>
      <w:proofErr w:type="gramStart"/>
      <w:r w:rsidRPr="004042E6">
        <w:rPr>
          <w:rFonts w:cstheme="minorHAnsi"/>
          <w:lang w:val="en-US"/>
        </w:rPr>
        <w:t>be capable of remaining deployed at all times</w:t>
      </w:r>
      <w:proofErr w:type="gramEnd"/>
      <w:r w:rsidRPr="004042E6">
        <w:rPr>
          <w:rFonts w:cstheme="minorHAnsi"/>
          <w:lang w:val="en-US"/>
        </w:rPr>
        <w:t xml:space="preserve"> while trawl gear is under tow during Daylight Hours.</w:t>
      </w:r>
    </w:p>
    <w:p w14:paraId="33F178DC" w14:textId="7F7CDC23" w:rsidR="00A16365" w:rsidRPr="001C5D5E" w:rsidRDefault="00C65E24">
      <w:pPr>
        <w:widowControl w:val="0"/>
        <w:autoSpaceDE w:val="0"/>
        <w:autoSpaceDN w:val="0"/>
        <w:adjustRightInd w:val="0"/>
        <w:spacing w:before="240" w:after="120" w:line="276" w:lineRule="auto"/>
        <w:rPr>
          <w:rFonts w:cstheme="minorHAnsi"/>
          <w:b/>
          <w:bCs/>
        </w:rPr>
      </w:pPr>
      <w:r w:rsidRPr="00F46AD1">
        <w:rPr>
          <w:rFonts w:cstheme="minorHAnsi"/>
          <w:b/>
          <w:bCs/>
        </w:rPr>
        <w:t>Other obligations</w:t>
      </w:r>
      <w:r w:rsidRPr="001C5D5E">
        <w:rPr>
          <w:rFonts w:cstheme="minorHAnsi"/>
          <w:b/>
          <w:bCs/>
        </w:rPr>
        <w:t xml:space="preserve"> </w:t>
      </w:r>
    </w:p>
    <w:p w14:paraId="33F178DD" w14:textId="4DB58040" w:rsidR="00A16365" w:rsidRPr="00E27E49" w:rsidRDefault="00C65E24" w:rsidP="00425670">
      <w:pPr>
        <w:pStyle w:val="ListParagraph"/>
        <w:widowControl w:val="0"/>
        <w:numPr>
          <w:ilvl w:val="0"/>
          <w:numId w:val="13"/>
        </w:numPr>
        <w:autoSpaceDE w:val="0"/>
        <w:autoSpaceDN w:val="0"/>
        <w:adjustRightInd w:val="0"/>
        <w:spacing w:before="120" w:after="200" w:line="276" w:lineRule="auto"/>
        <w:contextualSpacing w:val="0"/>
        <w:rPr>
          <w:rFonts w:cstheme="minorHAnsi"/>
        </w:rPr>
      </w:pPr>
      <w:r w:rsidRPr="00E27E49">
        <w:rPr>
          <w:rFonts w:cstheme="minorHAnsi"/>
        </w:rPr>
        <w:t xml:space="preserve">The holder must </w:t>
      </w:r>
      <w:proofErr w:type="gramStart"/>
      <w:r w:rsidRPr="00E27E49">
        <w:rPr>
          <w:rFonts w:cstheme="minorHAnsi"/>
        </w:rPr>
        <w:t>provide AFMA with a current emergency contact facility at all times</w:t>
      </w:r>
      <w:proofErr w:type="gramEnd"/>
      <w:r w:rsidRPr="00E27E49">
        <w:rPr>
          <w:rFonts w:cstheme="minorHAnsi"/>
        </w:rPr>
        <w:t xml:space="preserve"> when a nominated boat is being used under this concession.</w:t>
      </w:r>
    </w:p>
    <w:p w14:paraId="33F178DE" w14:textId="534BF499" w:rsidR="00A16365" w:rsidRPr="00E27E49" w:rsidRDefault="00C65E24" w:rsidP="00425670">
      <w:pPr>
        <w:pStyle w:val="ListParagraph"/>
        <w:widowControl w:val="0"/>
        <w:numPr>
          <w:ilvl w:val="0"/>
          <w:numId w:val="13"/>
        </w:numPr>
        <w:autoSpaceDE w:val="0"/>
        <w:autoSpaceDN w:val="0"/>
        <w:adjustRightInd w:val="0"/>
        <w:spacing w:before="120" w:after="200" w:line="276" w:lineRule="auto"/>
        <w:contextualSpacing w:val="0"/>
        <w:rPr>
          <w:rFonts w:cstheme="minorHAnsi"/>
        </w:rPr>
      </w:pPr>
      <w:r w:rsidRPr="00E27E49">
        <w:rPr>
          <w:rFonts w:cstheme="minorHAnsi"/>
        </w:rPr>
        <w:t xml:space="preserve">An emergency contact facility must enable AFMA to contact the boat immediately and directly at any time when the boat is at sea, including in the event of an emergency. </w:t>
      </w:r>
    </w:p>
    <w:p w14:paraId="33F178DF" w14:textId="519C786D" w:rsidR="00A16365" w:rsidRDefault="00C65E24" w:rsidP="00425670">
      <w:pPr>
        <w:pStyle w:val="ListParagraph"/>
        <w:widowControl w:val="0"/>
        <w:numPr>
          <w:ilvl w:val="0"/>
          <w:numId w:val="13"/>
        </w:numPr>
        <w:autoSpaceDE w:val="0"/>
        <w:autoSpaceDN w:val="0"/>
        <w:adjustRightInd w:val="0"/>
        <w:spacing w:after="0" w:line="240" w:lineRule="auto"/>
        <w:contextualSpacing w:val="0"/>
        <w:rPr>
          <w:rFonts w:cstheme="minorHAnsi"/>
        </w:rPr>
      </w:pPr>
      <w:r w:rsidRPr="00E27E49">
        <w:rPr>
          <w:rFonts w:cstheme="minorHAnsi"/>
        </w:rPr>
        <w:t xml:space="preserve">AFMA must be notified immediately of any change in contact details, by fax sent to (02) 6225 5440 or by email to </w:t>
      </w:r>
      <w:hyperlink r:id="rId13" w:history="1">
        <w:r w:rsidR="002D7F73" w:rsidRPr="00E27E49">
          <w:rPr>
            <w:rStyle w:val="Hyperlink"/>
            <w:rFonts w:cstheme="minorHAnsi"/>
          </w:rPr>
          <w:t>licensing@afma.gov.au</w:t>
        </w:r>
      </w:hyperlink>
      <w:r w:rsidR="002D7F73" w:rsidRPr="00E27E49">
        <w:rPr>
          <w:rFonts w:cstheme="minorHAnsi"/>
        </w:rPr>
        <w:t xml:space="preserve"> </w:t>
      </w:r>
      <w:r w:rsidRPr="00E27E49">
        <w:rPr>
          <w:rFonts w:cstheme="minorHAnsi"/>
        </w:rPr>
        <w:t xml:space="preserve">and the boat must not depart on a fishing trip unless AFMA has been so notified of the change in contact details.  </w:t>
      </w:r>
    </w:p>
    <w:p w14:paraId="69BBC8EB" w14:textId="77777777" w:rsidR="00430243" w:rsidRPr="00E27E49" w:rsidRDefault="00430243" w:rsidP="00015DD2">
      <w:pPr>
        <w:pStyle w:val="ListParagraph"/>
        <w:widowControl w:val="0"/>
        <w:autoSpaceDE w:val="0"/>
        <w:autoSpaceDN w:val="0"/>
        <w:adjustRightInd w:val="0"/>
        <w:spacing w:after="0" w:line="240" w:lineRule="auto"/>
        <w:ind w:left="570"/>
        <w:contextualSpacing w:val="0"/>
        <w:rPr>
          <w:rFonts w:cstheme="minorHAnsi"/>
        </w:rPr>
      </w:pPr>
    </w:p>
    <w:p w14:paraId="33F178E0" w14:textId="77777777" w:rsidR="00A16365" w:rsidRPr="00E27E49" w:rsidRDefault="00C65E24" w:rsidP="00E27E49">
      <w:pPr>
        <w:pStyle w:val="ListParagraph"/>
        <w:widowControl w:val="0"/>
        <w:autoSpaceDE w:val="0"/>
        <w:autoSpaceDN w:val="0"/>
        <w:adjustRightInd w:val="0"/>
        <w:spacing w:before="120" w:after="200" w:line="276" w:lineRule="auto"/>
        <w:ind w:left="360"/>
        <w:rPr>
          <w:rFonts w:cstheme="minorHAnsi"/>
          <w:i/>
          <w:iCs/>
        </w:rPr>
      </w:pPr>
      <w:r w:rsidRPr="00E27E49">
        <w:rPr>
          <w:rFonts w:cstheme="minorHAnsi"/>
          <w:b/>
          <w:bCs/>
          <w:i/>
          <w:iCs/>
        </w:rPr>
        <w:t>Note 1:</w:t>
      </w:r>
      <w:r w:rsidRPr="00E27E49">
        <w:rPr>
          <w:rFonts w:cstheme="minorHAnsi"/>
          <w:i/>
          <w:iCs/>
        </w:rPr>
        <w:t xml:space="preserve"> The emergency contact facility may take the form of a satellite phone number, or skipper or crew member’s mobile phone number - any number that may be used by AFMA to contact the boat while it is at sea at any time, including in the event of an emergency.</w:t>
      </w:r>
    </w:p>
    <w:p w14:paraId="33F178E1" w14:textId="77777777" w:rsidR="00A16365" w:rsidRPr="001C5D5E" w:rsidRDefault="00C65E24">
      <w:pPr>
        <w:widowControl w:val="0"/>
        <w:autoSpaceDE w:val="0"/>
        <w:autoSpaceDN w:val="0"/>
        <w:adjustRightInd w:val="0"/>
        <w:spacing w:before="240" w:after="120" w:line="276" w:lineRule="auto"/>
        <w:rPr>
          <w:rFonts w:cstheme="minorHAnsi"/>
          <w:b/>
          <w:bCs/>
        </w:rPr>
      </w:pPr>
      <w:r w:rsidRPr="001C5D5E">
        <w:rPr>
          <w:rFonts w:cstheme="minorHAnsi"/>
          <w:b/>
          <w:bCs/>
        </w:rPr>
        <w:t>Mandatory AFMA supplied VMS</w:t>
      </w:r>
    </w:p>
    <w:p w14:paraId="33F178E2" w14:textId="7D1AD9B7" w:rsidR="00A16365" w:rsidRPr="002D7F73" w:rsidRDefault="00C65E24">
      <w:pPr>
        <w:widowControl w:val="0"/>
        <w:autoSpaceDE w:val="0"/>
        <w:autoSpaceDN w:val="0"/>
        <w:adjustRightInd w:val="0"/>
        <w:spacing w:after="0" w:line="276" w:lineRule="auto"/>
        <w:rPr>
          <w:rFonts w:cstheme="minorHAnsi"/>
          <w:u w:val="single"/>
        </w:rPr>
      </w:pPr>
      <w:r w:rsidRPr="001C5D5E">
        <w:rPr>
          <w:rFonts w:cstheme="minorHAnsi"/>
          <w:u w:val="single"/>
        </w:rPr>
        <w:t xml:space="preserve">Direction </w:t>
      </w:r>
      <w:r w:rsidRPr="002D7F73">
        <w:rPr>
          <w:rFonts w:cstheme="minorHAnsi"/>
          <w:u w:val="single"/>
        </w:rPr>
        <w:t xml:space="preserve">to </w:t>
      </w:r>
      <w:r w:rsidR="007579C1">
        <w:rPr>
          <w:rFonts w:cstheme="minorHAnsi"/>
          <w:u w:val="single"/>
        </w:rPr>
        <w:t>f</w:t>
      </w:r>
      <w:r w:rsidR="007579C1" w:rsidRPr="002D7F73">
        <w:rPr>
          <w:rFonts w:cstheme="minorHAnsi"/>
          <w:u w:val="single"/>
        </w:rPr>
        <w:t>it</w:t>
      </w:r>
    </w:p>
    <w:p w14:paraId="33F178E3" w14:textId="0F13087A" w:rsidR="00A16365" w:rsidRPr="00E27E49" w:rsidRDefault="00C65E24" w:rsidP="00425670">
      <w:pPr>
        <w:pStyle w:val="ListParagraph"/>
        <w:widowControl w:val="0"/>
        <w:numPr>
          <w:ilvl w:val="0"/>
          <w:numId w:val="13"/>
        </w:numPr>
        <w:autoSpaceDE w:val="0"/>
        <w:autoSpaceDN w:val="0"/>
        <w:adjustRightInd w:val="0"/>
        <w:spacing w:before="120" w:after="120" w:line="276" w:lineRule="auto"/>
        <w:rPr>
          <w:rFonts w:cstheme="minorHAnsi"/>
        </w:rPr>
      </w:pPr>
      <w:r w:rsidRPr="00E27E49">
        <w:rPr>
          <w:rFonts w:cstheme="minorHAnsi"/>
        </w:rPr>
        <w:t xml:space="preserve">When directed by AFMA in writing, the concession holder (or a person acting on the holder’s behalf) must: </w:t>
      </w:r>
    </w:p>
    <w:p w14:paraId="33F178E4" w14:textId="77777777" w:rsidR="00A16365" w:rsidRPr="001C5D5E" w:rsidRDefault="00C65E24">
      <w:pPr>
        <w:widowControl w:val="0"/>
        <w:autoSpaceDE w:val="0"/>
        <w:autoSpaceDN w:val="0"/>
        <w:adjustRightInd w:val="0"/>
        <w:spacing w:before="60" w:after="60" w:line="276" w:lineRule="auto"/>
        <w:ind w:left="1418" w:hanging="567"/>
        <w:rPr>
          <w:rFonts w:cstheme="minorHAnsi"/>
        </w:rPr>
      </w:pPr>
      <w:r w:rsidRPr="001C5D5E">
        <w:rPr>
          <w:rFonts w:cstheme="minorHAnsi"/>
        </w:rPr>
        <w:t>(a)</w:t>
      </w:r>
      <w:r w:rsidRPr="001C5D5E">
        <w:rPr>
          <w:rFonts w:cstheme="minorHAnsi"/>
        </w:rPr>
        <w:tab/>
        <w:t>make available, within 14 days of the date of the written direction, the boat nominated to this concession for the purposes of installation of an AFMA Vessel Monitoring System unit (AFMA VMS unit) by an AFMA approved technician, and</w:t>
      </w:r>
    </w:p>
    <w:p w14:paraId="33F178E5" w14:textId="77777777" w:rsidR="00A16365" w:rsidRPr="001C5D5E" w:rsidRDefault="00C65E24">
      <w:pPr>
        <w:widowControl w:val="0"/>
        <w:autoSpaceDE w:val="0"/>
        <w:autoSpaceDN w:val="0"/>
        <w:adjustRightInd w:val="0"/>
        <w:spacing w:before="60" w:after="60" w:line="276" w:lineRule="auto"/>
        <w:ind w:left="1418" w:hanging="567"/>
        <w:rPr>
          <w:rFonts w:cstheme="minorHAnsi"/>
        </w:rPr>
      </w:pPr>
      <w:r w:rsidRPr="001C5D5E">
        <w:rPr>
          <w:rFonts w:cstheme="minorHAnsi"/>
        </w:rPr>
        <w:t>(b)</w:t>
      </w:r>
      <w:r w:rsidRPr="001C5D5E">
        <w:rPr>
          <w:rFonts w:cstheme="minorHAnsi"/>
        </w:rPr>
        <w:tab/>
        <w:t>provide all reasonable assistance to the AFMA approved technician including (but not limited to);</w:t>
      </w:r>
    </w:p>
    <w:p w14:paraId="33F178E6" w14:textId="77777777" w:rsidR="00A16365" w:rsidRPr="001C5D5E" w:rsidRDefault="00C65E24">
      <w:pPr>
        <w:widowControl w:val="0"/>
        <w:autoSpaceDE w:val="0"/>
        <w:autoSpaceDN w:val="0"/>
        <w:adjustRightInd w:val="0"/>
        <w:spacing w:before="20" w:after="20" w:line="276" w:lineRule="auto"/>
        <w:ind w:left="1559" w:hanging="425"/>
        <w:rPr>
          <w:rFonts w:cstheme="minorHAnsi"/>
        </w:rPr>
      </w:pPr>
      <w:proofErr w:type="spellStart"/>
      <w:r w:rsidRPr="001C5D5E">
        <w:rPr>
          <w:rFonts w:cstheme="minorHAnsi"/>
        </w:rPr>
        <w:t>i</w:t>
      </w:r>
      <w:proofErr w:type="spellEnd"/>
      <w:r w:rsidRPr="001C5D5E">
        <w:rPr>
          <w:rFonts w:cstheme="minorHAnsi"/>
        </w:rPr>
        <w:t>.</w:t>
      </w:r>
      <w:r w:rsidRPr="001C5D5E">
        <w:rPr>
          <w:rFonts w:cstheme="minorHAnsi"/>
        </w:rPr>
        <w:tab/>
        <w:t>the provision of an un-interrupted connection to the boat’s main power source, and</w:t>
      </w:r>
    </w:p>
    <w:p w14:paraId="33F178E7" w14:textId="77777777" w:rsidR="00A16365" w:rsidRPr="001C5D5E" w:rsidRDefault="00C65E24">
      <w:pPr>
        <w:widowControl w:val="0"/>
        <w:autoSpaceDE w:val="0"/>
        <w:autoSpaceDN w:val="0"/>
        <w:adjustRightInd w:val="0"/>
        <w:spacing w:before="20" w:after="20" w:line="276" w:lineRule="auto"/>
        <w:ind w:left="1559" w:hanging="425"/>
        <w:rPr>
          <w:rFonts w:cstheme="minorHAnsi"/>
        </w:rPr>
      </w:pPr>
      <w:r w:rsidRPr="001C5D5E">
        <w:rPr>
          <w:rFonts w:cstheme="minorHAnsi"/>
        </w:rPr>
        <w:t>ii.</w:t>
      </w:r>
      <w:r w:rsidRPr="001C5D5E">
        <w:rPr>
          <w:rFonts w:cstheme="minorHAnsi"/>
        </w:rPr>
        <w:tab/>
        <w:t>an appropriate position for the mounting of the AFMA VMS unit.</w:t>
      </w:r>
    </w:p>
    <w:p w14:paraId="33F178E8" w14:textId="4C9C6291" w:rsidR="00A16365" w:rsidRPr="00E27E49" w:rsidRDefault="00C65E24" w:rsidP="00425670">
      <w:pPr>
        <w:pStyle w:val="ListParagraph"/>
        <w:widowControl w:val="0"/>
        <w:numPr>
          <w:ilvl w:val="0"/>
          <w:numId w:val="13"/>
        </w:numPr>
        <w:autoSpaceDE w:val="0"/>
        <w:autoSpaceDN w:val="0"/>
        <w:adjustRightInd w:val="0"/>
        <w:spacing w:before="120" w:after="120" w:line="276" w:lineRule="auto"/>
        <w:rPr>
          <w:rFonts w:cstheme="minorHAnsi"/>
        </w:rPr>
      </w:pPr>
      <w:r w:rsidRPr="00E27E49">
        <w:rPr>
          <w:rFonts w:cstheme="minorHAnsi"/>
        </w:rPr>
        <w:t xml:space="preserve">When directed by AFMA in writing, the concession holder (or a person acting on the holder’s </w:t>
      </w:r>
      <w:r w:rsidRPr="00E27E49">
        <w:rPr>
          <w:rFonts w:cstheme="minorHAnsi"/>
        </w:rPr>
        <w:lastRenderedPageBreak/>
        <w:t xml:space="preserve">behalf) must: </w:t>
      </w:r>
    </w:p>
    <w:p w14:paraId="33F178E9" w14:textId="77777777" w:rsidR="00A16365" w:rsidRPr="001C5D5E" w:rsidRDefault="00C65E24">
      <w:pPr>
        <w:widowControl w:val="0"/>
        <w:autoSpaceDE w:val="0"/>
        <w:autoSpaceDN w:val="0"/>
        <w:adjustRightInd w:val="0"/>
        <w:spacing w:before="60" w:after="60" w:line="276" w:lineRule="auto"/>
        <w:ind w:left="1440" w:hanging="590"/>
        <w:rPr>
          <w:rFonts w:cstheme="minorHAnsi"/>
        </w:rPr>
      </w:pPr>
      <w:r w:rsidRPr="001C5D5E">
        <w:rPr>
          <w:rFonts w:cstheme="minorHAnsi"/>
        </w:rPr>
        <w:t>(a)</w:t>
      </w:r>
      <w:r w:rsidRPr="001C5D5E">
        <w:rPr>
          <w:rFonts w:cstheme="minorHAnsi"/>
        </w:rPr>
        <w:tab/>
        <w:t>make available, within 14 days of the date of the direction, the boat nominated to this concession for the purposes of removal of the AFMA VMS unit by an AFMA approved technician, and</w:t>
      </w:r>
    </w:p>
    <w:p w14:paraId="33F178EA" w14:textId="77777777" w:rsidR="00A16365" w:rsidRPr="001C5D5E" w:rsidRDefault="00C65E24">
      <w:pPr>
        <w:widowControl w:val="0"/>
        <w:autoSpaceDE w:val="0"/>
        <w:autoSpaceDN w:val="0"/>
        <w:adjustRightInd w:val="0"/>
        <w:spacing w:before="60" w:after="200" w:line="276" w:lineRule="auto"/>
        <w:ind w:left="1418" w:hanging="590"/>
        <w:rPr>
          <w:rFonts w:cstheme="minorHAnsi"/>
        </w:rPr>
      </w:pPr>
      <w:r w:rsidRPr="001C5D5E">
        <w:rPr>
          <w:rFonts w:cstheme="minorHAnsi"/>
        </w:rPr>
        <w:t>(b)</w:t>
      </w:r>
      <w:r w:rsidRPr="001C5D5E">
        <w:rPr>
          <w:rFonts w:cstheme="minorHAnsi"/>
        </w:rPr>
        <w:tab/>
        <w:t xml:space="preserve">provide all reasonable assistance to the AFMA approved technician. </w:t>
      </w:r>
    </w:p>
    <w:p w14:paraId="33F178EB" w14:textId="77777777" w:rsidR="00A16365" w:rsidRPr="001C5D5E" w:rsidRDefault="00C65E24">
      <w:pPr>
        <w:widowControl w:val="0"/>
        <w:autoSpaceDE w:val="0"/>
        <w:autoSpaceDN w:val="0"/>
        <w:adjustRightInd w:val="0"/>
        <w:spacing w:before="120" w:after="200" w:line="276" w:lineRule="auto"/>
        <w:rPr>
          <w:rFonts w:cstheme="minorHAnsi"/>
          <w:u w:val="single"/>
        </w:rPr>
      </w:pPr>
      <w:r w:rsidRPr="001C5D5E">
        <w:rPr>
          <w:rFonts w:cstheme="minorHAnsi"/>
          <w:u w:val="single"/>
        </w:rPr>
        <w:t>Concession holder must not interfere with AFMA VMS Unit</w:t>
      </w:r>
    </w:p>
    <w:p w14:paraId="639D8266" w14:textId="06B3F736" w:rsidR="008C47D6" w:rsidRPr="00E27E49" w:rsidRDefault="00C65E24" w:rsidP="00425670">
      <w:pPr>
        <w:pStyle w:val="ListParagraph"/>
        <w:widowControl w:val="0"/>
        <w:numPr>
          <w:ilvl w:val="0"/>
          <w:numId w:val="13"/>
        </w:numPr>
        <w:autoSpaceDE w:val="0"/>
        <w:autoSpaceDN w:val="0"/>
        <w:adjustRightInd w:val="0"/>
        <w:spacing w:before="120" w:after="200" w:line="276" w:lineRule="auto"/>
        <w:rPr>
          <w:rFonts w:cstheme="minorHAnsi"/>
          <w:b/>
          <w:u w:val="single"/>
        </w:rPr>
      </w:pPr>
      <w:r w:rsidRPr="00E27E49">
        <w:rPr>
          <w:rFonts w:cstheme="minorHAnsi"/>
        </w:rPr>
        <w:t>The concession holder (or a person acting on the holder’s behalf) must not interfere, or attempt to interfere, with the operation of the AFMA VMS Unit.</w:t>
      </w:r>
    </w:p>
    <w:p w14:paraId="3A3C8C9E" w14:textId="7D7579DF" w:rsidR="007E3898" w:rsidRPr="007E3898" w:rsidRDefault="007E3898" w:rsidP="001C5D5E">
      <w:pPr>
        <w:widowControl w:val="0"/>
        <w:autoSpaceDE w:val="0"/>
        <w:autoSpaceDN w:val="0"/>
        <w:adjustRightInd w:val="0"/>
        <w:spacing w:before="120" w:after="120" w:line="276" w:lineRule="auto"/>
        <w:rPr>
          <w:rFonts w:cstheme="minorHAnsi"/>
          <w:b/>
          <w:u w:val="single"/>
        </w:rPr>
      </w:pPr>
      <w:r w:rsidRPr="007E3898">
        <w:rPr>
          <w:rFonts w:cstheme="minorHAnsi"/>
          <w:b/>
          <w:u w:val="single"/>
        </w:rPr>
        <w:t>Definitions</w:t>
      </w:r>
    </w:p>
    <w:p w14:paraId="33F178EF" w14:textId="7CC6EC99" w:rsidR="00A16365" w:rsidRDefault="007E3898" w:rsidP="001C5D5E">
      <w:pPr>
        <w:widowControl w:val="0"/>
        <w:autoSpaceDE w:val="0"/>
        <w:autoSpaceDN w:val="0"/>
        <w:adjustRightInd w:val="0"/>
        <w:spacing w:before="120" w:after="120" w:line="276" w:lineRule="auto"/>
        <w:rPr>
          <w:rFonts w:cstheme="minorHAnsi"/>
        </w:rPr>
      </w:pPr>
      <w:r>
        <w:rPr>
          <w:rFonts w:cstheme="minorHAnsi"/>
        </w:rPr>
        <w:t>‘</w:t>
      </w:r>
      <w:r w:rsidR="00C65E24" w:rsidRPr="001C5D5E">
        <w:rPr>
          <w:rFonts w:cstheme="minorHAnsi"/>
          <w:b/>
          <w:bCs/>
        </w:rPr>
        <w:t>AFMA VMS Unit</w:t>
      </w:r>
      <w:r>
        <w:rPr>
          <w:rFonts w:cstheme="minorHAnsi"/>
          <w:b/>
          <w:bCs/>
        </w:rPr>
        <w:t>’</w:t>
      </w:r>
      <w:r w:rsidR="00C65E24" w:rsidRPr="001C5D5E">
        <w:rPr>
          <w:rFonts w:cstheme="minorHAnsi"/>
        </w:rPr>
        <w:t xml:space="preserve"> means a Vessel Monitoring System (VMS) unit wholly owned by AFMA marked with AFMA identifications and supplied by AFMA and fitted by an AFMA approved technician.</w:t>
      </w:r>
    </w:p>
    <w:p w14:paraId="33F178F1" w14:textId="3BBB5D3A" w:rsidR="00A16365" w:rsidRPr="001C5D5E" w:rsidRDefault="007E3898" w:rsidP="001C5D5E">
      <w:pPr>
        <w:widowControl w:val="0"/>
        <w:autoSpaceDE w:val="0"/>
        <w:autoSpaceDN w:val="0"/>
        <w:adjustRightInd w:val="0"/>
        <w:spacing w:before="120" w:after="120" w:line="276" w:lineRule="auto"/>
        <w:rPr>
          <w:rFonts w:cstheme="minorHAnsi"/>
        </w:rPr>
      </w:pPr>
      <w:r>
        <w:rPr>
          <w:rFonts w:cstheme="minorHAnsi"/>
          <w:bCs/>
        </w:rPr>
        <w:t>‘</w:t>
      </w:r>
      <w:r w:rsidR="00C65E24" w:rsidRPr="001C5D5E">
        <w:rPr>
          <w:rFonts w:cstheme="minorHAnsi"/>
          <w:b/>
          <w:bCs/>
        </w:rPr>
        <w:t>Interfere</w:t>
      </w:r>
      <w:r>
        <w:rPr>
          <w:rFonts w:cstheme="minorHAnsi"/>
          <w:b/>
          <w:bCs/>
        </w:rPr>
        <w:t>’</w:t>
      </w:r>
      <w:r w:rsidR="00C65E24" w:rsidRPr="001C5D5E">
        <w:rPr>
          <w:rFonts w:cstheme="minorHAnsi"/>
        </w:rPr>
        <w:t xml:space="preserve"> includes, but is not limited to:</w:t>
      </w:r>
    </w:p>
    <w:p w14:paraId="33F178F2" w14:textId="0F2E27F3" w:rsidR="00A16365" w:rsidRPr="002D7F73" w:rsidRDefault="00C65E24">
      <w:pPr>
        <w:widowControl w:val="0"/>
        <w:autoSpaceDE w:val="0"/>
        <w:autoSpaceDN w:val="0"/>
        <w:adjustRightInd w:val="0"/>
        <w:spacing w:before="60" w:after="60" w:line="276" w:lineRule="auto"/>
        <w:ind w:left="1418" w:hanging="567"/>
        <w:rPr>
          <w:rFonts w:cstheme="minorHAnsi"/>
        </w:rPr>
      </w:pPr>
      <w:r w:rsidRPr="001C5D5E">
        <w:rPr>
          <w:rFonts w:cstheme="minorHAnsi"/>
        </w:rPr>
        <w:t>(a)</w:t>
      </w:r>
      <w:r w:rsidRPr="001C5D5E">
        <w:rPr>
          <w:rFonts w:cstheme="minorHAnsi"/>
        </w:rPr>
        <w:tab/>
      </w:r>
      <w:r w:rsidR="007579C1">
        <w:rPr>
          <w:rFonts w:cstheme="minorHAnsi"/>
        </w:rPr>
        <w:t>p</w:t>
      </w:r>
      <w:r w:rsidR="007579C1" w:rsidRPr="002D7F73">
        <w:rPr>
          <w:rFonts w:cstheme="minorHAnsi"/>
        </w:rPr>
        <w:t xml:space="preserve">hysical </w:t>
      </w:r>
      <w:r w:rsidRPr="002D7F73">
        <w:rPr>
          <w:rFonts w:cstheme="minorHAnsi"/>
        </w:rPr>
        <w:t>obstruction or removal of the AFMA VMS unit, or</w:t>
      </w:r>
    </w:p>
    <w:p w14:paraId="33F178F3" w14:textId="78BF58DC" w:rsidR="00A16365" w:rsidRPr="002D7F73" w:rsidRDefault="00C65E24">
      <w:pPr>
        <w:widowControl w:val="0"/>
        <w:autoSpaceDE w:val="0"/>
        <w:autoSpaceDN w:val="0"/>
        <w:adjustRightInd w:val="0"/>
        <w:spacing w:before="60" w:after="60" w:line="276" w:lineRule="auto"/>
        <w:ind w:left="1418" w:hanging="567"/>
        <w:rPr>
          <w:rFonts w:cstheme="minorHAnsi"/>
        </w:rPr>
      </w:pPr>
      <w:r w:rsidRPr="002D7F73">
        <w:rPr>
          <w:rFonts w:cstheme="minorHAnsi"/>
        </w:rPr>
        <w:t>(b)</w:t>
      </w:r>
      <w:r w:rsidRPr="002D7F73">
        <w:rPr>
          <w:rFonts w:cstheme="minorHAnsi"/>
        </w:rPr>
        <w:tab/>
      </w:r>
      <w:r w:rsidR="007579C1">
        <w:rPr>
          <w:rFonts w:cstheme="minorHAnsi"/>
        </w:rPr>
        <w:t>d</w:t>
      </w:r>
      <w:r w:rsidR="007579C1" w:rsidRPr="002D7F73">
        <w:rPr>
          <w:rFonts w:cstheme="minorHAnsi"/>
        </w:rPr>
        <w:t xml:space="preserve">eliberately </w:t>
      </w:r>
      <w:r w:rsidRPr="002D7F73">
        <w:rPr>
          <w:rFonts w:cstheme="minorHAnsi"/>
        </w:rPr>
        <w:t>disconnecting or otherwise interfering with the power supply to the AFMA VMS unit, or</w:t>
      </w:r>
    </w:p>
    <w:p w14:paraId="33F178F4" w14:textId="5FC0E9FA" w:rsidR="00A16365" w:rsidRPr="001C5D5E" w:rsidRDefault="00C65E24">
      <w:pPr>
        <w:widowControl w:val="0"/>
        <w:autoSpaceDE w:val="0"/>
        <w:autoSpaceDN w:val="0"/>
        <w:adjustRightInd w:val="0"/>
        <w:spacing w:before="60" w:after="200" w:line="276" w:lineRule="auto"/>
        <w:ind w:left="1418" w:hanging="567"/>
        <w:rPr>
          <w:rFonts w:cstheme="minorHAnsi"/>
        </w:rPr>
      </w:pPr>
      <w:r w:rsidRPr="002D7F73">
        <w:rPr>
          <w:rFonts w:cstheme="minorHAnsi"/>
        </w:rPr>
        <w:t>(c)</w:t>
      </w:r>
      <w:r w:rsidRPr="002D7F73">
        <w:rPr>
          <w:rFonts w:cstheme="minorHAnsi"/>
        </w:rPr>
        <w:tab/>
      </w:r>
      <w:r w:rsidR="007579C1">
        <w:rPr>
          <w:rFonts w:cstheme="minorHAnsi"/>
        </w:rPr>
        <w:t>d</w:t>
      </w:r>
      <w:r w:rsidR="007579C1" w:rsidRPr="002D7F73">
        <w:rPr>
          <w:rFonts w:cstheme="minorHAnsi"/>
        </w:rPr>
        <w:t xml:space="preserve">eliberate </w:t>
      </w:r>
      <w:r w:rsidRPr="002D7F73">
        <w:rPr>
          <w:rFonts w:cstheme="minorHAnsi"/>
        </w:rPr>
        <w:t xml:space="preserve">physical </w:t>
      </w:r>
      <w:r w:rsidRPr="001C5D5E">
        <w:rPr>
          <w:rFonts w:cstheme="minorHAnsi"/>
        </w:rPr>
        <w:t>interference with the casing or any external or internal components of the AFMA VMS unit.</w:t>
      </w:r>
    </w:p>
    <w:p w14:paraId="33F178F5" w14:textId="77777777" w:rsidR="00A16365" w:rsidRPr="001C5D5E" w:rsidRDefault="00C65E24">
      <w:pPr>
        <w:widowControl w:val="0"/>
        <w:autoSpaceDE w:val="0"/>
        <w:autoSpaceDN w:val="0"/>
        <w:adjustRightInd w:val="0"/>
        <w:spacing w:before="120" w:after="200" w:line="276" w:lineRule="auto"/>
        <w:rPr>
          <w:rFonts w:cstheme="minorHAnsi"/>
          <w:b/>
          <w:bCs/>
          <w:u w:val="single"/>
        </w:rPr>
      </w:pPr>
      <w:r w:rsidRPr="001C5D5E">
        <w:rPr>
          <w:rFonts w:cstheme="minorHAnsi"/>
          <w:b/>
          <w:bCs/>
          <w:u w:val="single"/>
        </w:rPr>
        <w:t>Notes</w:t>
      </w:r>
    </w:p>
    <w:p w14:paraId="33F178F6" w14:textId="40AE7139" w:rsidR="00A16365" w:rsidRPr="001C5D5E" w:rsidRDefault="00C65E24">
      <w:pPr>
        <w:widowControl w:val="0"/>
        <w:autoSpaceDE w:val="0"/>
        <w:autoSpaceDN w:val="0"/>
        <w:adjustRightInd w:val="0"/>
        <w:spacing w:before="120" w:after="200" w:line="276" w:lineRule="auto"/>
        <w:ind w:left="3600" w:hanging="3600"/>
        <w:rPr>
          <w:rFonts w:cstheme="minorHAnsi"/>
        </w:rPr>
      </w:pPr>
      <w:r w:rsidRPr="001C5D5E">
        <w:rPr>
          <w:rFonts w:cstheme="minorHAnsi"/>
          <w:b/>
          <w:bCs/>
          <w:i/>
          <w:iCs/>
        </w:rPr>
        <w:t xml:space="preserve">Must </w:t>
      </w:r>
      <w:r w:rsidR="00407AB9" w:rsidRPr="001C5D5E">
        <w:rPr>
          <w:rFonts w:cstheme="minorHAnsi"/>
          <w:b/>
          <w:bCs/>
          <w:i/>
          <w:iCs/>
        </w:rPr>
        <w:t>m</w:t>
      </w:r>
      <w:r w:rsidRPr="001C5D5E">
        <w:rPr>
          <w:rFonts w:cstheme="minorHAnsi"/>
          <w:b/>
          <w:bCs/>
          <w:i/>
          <w:iCs/>
        </w:rPr>
        <w:t>ake boat available</w:t>
      </w:r>
      <w:r w:rsidRPr="001C5D5E">
        <w:rPr>
          <w:rFonts w:cstheme="minorHAnsi"/>
          <w:i/>
          <w:iCs/>
        </w:rPr>
        <w:t xml:space="preserve"> </w:t>
      </w:r>
      <w:r w:rsidRPr="001C5D5E">
        <w:rPr>
          <w:rFonts w:cstheme="minorHAnsi"/>
          <w:i/>
          <w:iCs/>
        </w:rPr>
        <w:tab/>
      </w:r>
      <w:r w:rsidRPr="001C5D5E">
        <w:rPr>
          <w:rFonts w:cstheme="minorHAnsi"/>
        </w:rPr>
        <w:t xml:space="preserve">Where the boat is not made available in accordance condition </w:t>
      </w:r>
      <w:r w:rsidRPr="00F46AD1">
        <w:rPr>
          <w:rFonts w:cstheme="minorHAnsi"/>
        </w:rPr>
        <w:t>3</w:t>
      </w:r>
      <w:r w:rsidR="00FB1129">
        <w:rPr>
          <w:rFonts w:cstheme="minorHAnsi"/>
        </w:rPr>
        <w:t>6</w:t>
      </w:r>
      <w:r w:rsidRPr="00F46AD1">
        <w:rPr>
          <w:rFonts w:cstheme="minorHAnsi"/>
        </w:rPr>
        <w:t>(a) or 3</w:t>
      </w:r>
      <w:r w:rsidR="00FB1129">
        <w:rPr>
          <w:rFonts w:cstheme="minorHAnsi"/>
        </w:rPr>
        <w:t>7</w:t>
      </w:r>
      <w:r w:rsidRPr="00F46AD1">
        <w:rPr>
          <w:rFonts w:cstheme="minorHAnsi"/>
        </w:rPr>
        <w:t>(a), AFMA may suspend this concession pursuant to section 38(1)(c) of the Act</w:t>
      </w:r>
      <w:r w:rsidRPr="001C5D5E">
        <w:rPr>
          <w:rFonts w:cstheme="minorHAnsi"/>
        </w:rPr>
        <w:t>.</w:t>
      </w:r>
    </w:p>
    <w:p w14:paraId="33F178F7" w14:textId="77777777" w:rsidR="00A16365" w:rsidRPr="001C5D5E" w:rsidRDefault="00C65E24">
      <w:pPr>
        <w:widowControl w:val="0"/>
        <w:autoSpaceDE w:val="0"/>
        <w:autoSpaceDN w:val="0"/>
        <w:adjustRightInd w:val="0"/>
        <w:spacing w:before="120" w:after="200" w:line="276" w:lineRule="auto"/>
        <w:ind w:left="3600" w:hanging="3600"/>
        <w:rPr>
          <w:rFonts w:cstheme="minorHAnsi"/>
          <w:i/>
          <w:iCs/>
        </w:rPr>
      </w:pPr>
      <w:r w:rsidRPr="001C5D5E">
        <w:rPr>
          <w:rFonts w:cstheme="minorHAnsi"/>
          <w:b/>
          <w:bCs/>
          <w:i/>
          <w:iCs/>
        </w:rPr>
        <w:t>Must maintain VMS Unit</w:t>
      </w:r>
      <w:r w:rsidRPr="001C5D5E">
        <w:rPr>
          <w:rFonts w:cstheme="minorHAnsi"/>
          <w:i/>
          <w:iCs/>
        </w:rPr>
        <w:t xml:space="preserve"> </w:t>
      </w:r>
      <w:r w:rsidRPr="001C5D5E">
        <w:rPr>
          <w:rFonts w:cstheme="minorHAnsi"/>
          <w:i/>
          <w:iCs/>
        </w:rPr>
        <w:tab/>
      </w:r>
      <w:r w:rsidRPr="001C5D5E">
        <w:rPr>
          <w:rFonts w:cstheme="minorHAnsi"/>
        </w:rPr>
        <w:t>Regardless of AFMA’s decision to fit an AFMA VMS unit, the holder must continue to maintain a VMS unit in accordance with regulation 37 of the Regulations.</w:t>
      </w:r>
    </w:p>
    <w:p w14:paraId="33F178F8" w14:textId="77777777" w:rsidR="00A16365" w:rsidRPr="001C5D5E" w:rsidRDefault="00C65E24">
      <w:pPr>
        <w:widowControl w:val="0"/>
        <w:autoSpaceDE w:val="0"/>
        <w:autoSpaceDN w:val="0"/>
        <w:adjustRightInd w:val="0"/>
        <w:spacing w:before="120" w:after="200" w:line="276" w:lineRule="auto"/>
        <w:ind w:left="3600" w:hanging="3600"/>
        <w:rPr>
          <w:rFonts w:cstheme="minorHAnsi"/>
          <w:lang w:val="en-US"/>
        </w:rPr>
      </w:pPr>
      <w:r w:rsidRPr="001C5D5E">
        <w:rPr>
          <w:rFonts w:cstheme="minorHAnsi"/>
          <w:b/>
          <w:bCs/>
          <w:i/>
          <w:iCs/>
        </w:rPr>
        <w:t>Remains the property of AFMA</w:t>
      </w:r>
      <w:r w:rsidRPr="001C5D5E">
        <w:rPr>
          <w:rFonts w:cstheme="minorHAnsi"/>
          <w:i/>
          <w:iCs/>
        </w:rPr>
        <w:tab/>
      </w:r>
      <w:r w:rsidRPr="001C5D5E">
        <w:rPr>
          <w:rFonts w:cstheme="minorHAnsi"/>
        </w:rPr>
        <w:t xml:space="preserve">At all times the AFMA VMS unit remains the sole property of AFMA. The holder is liable for any costs incurred </w:t>
      </w:r>
      <w:proofErr w:type="gramStart"/>
      <w:r w:rsidRPr="001C5D5E">
        <w:rPr>
          <w:rFonts w:cstheme="minorHAnsi"/>
        </w:rPr>
        <w:t>as a result of</w:t>
      </w:r>
      <w:proofErr w:type="gramEnd"/>
      <w:r w:rsidRPr="001C5D5E">
        <w:rPr>
          <w:rFonts w:cstheme="minorHAnsi"/>
        </w:rPr>
        <w:t xml:space="preserve"> loss or damage to the unit.</w:t>
      </w:r>
    </w:p>
    <w:p w14:paraId="33F178F9" w14:textId="77777777" w:rsidR="00A16365" w:rsidRPr="001C5D5E" w:rsidRDefault="00C65E24">
      <w:pPr>
        <w:widowControl w:val="0"/>
        <w:autoSpaceDE w:val="0"/>
        <w:autoSpaceDN w:val="0"/>
        <w:adjustRightInd w:val="0"/>
        <w:spacing w:before="240" w:after="120" w:line="276" w:lineRule="auto"/>
        <w:rPr>
          <w:rFonts w:cstheme="minorHAnsi"/>
          <w:b/>
          <w:bCs/>
        </w:rPr>
      </w:pPr>
      <w:r w:rsidRPr="001C5D5E">
        <w:rPr>
          <w:rFonts w:cstheme="minorHAnsi"/>
          <w:b/>
          <w:bCs/>
        </w:rPr>
        <w:t>Handling and treatment of bycatch</w:t>
      </w:r>
    </w:p>
    <w:p w14:paraId="33F178FA" w14:textId="0FCE1C5B" w:rsidR="00A16365" w:rsidRPr="00E27E49" w:rsidRDefault="00C65E24" w:rsidP="00425670">
      <w:pPr>
        <w:pStyle w:val="ListParagraph"/>
        <w:widowControl w:val="0"/>
        <w:numPr>
          <w:ilvl w:val="0"/>
          <w:numId w:val="13"/>
        </w:numPr>
        <w:autoSpaceDE w:val="0"/>
        <w:autoSpaceDN w:val="0"/>
        <w:adjustRightInd w:val="0"/>
        <w:spacing w:before="120" w:after="200" w:line="276" w:lineRule="auto"/>
        <w:rPr>
          <w:rFonts w:cstheme="minorHAnsi"/>
        </w:rPr>
      </w:pPr>
      <w:r w:rsidRPr="00E27E49">
        <w:rPr>
          <w:rFonts w:cstheme="minorHAnsi"/>
        </w:rPr>
        <w:lastRenderedPageBreak/>
        <w:t>The concession holder (or a person acting on the holder’s behalf) must not mistreat bycatch.</w:t>
      </w:r>
    </w:p>
    <w:p w14:paraId="2D282825" w14:textId="1395D786" w:rsidR="007E3898" w:rsidRPr="007E3898" w:rsidRDefault="007E3898">
      <w:pPr>
        <w:widowControl w:val="0"/>
        <w:autoSpaceDE w:val="0"/>
        <w:autoSpaceDN w:val="0"/>
        <w:adjustRightInd w:val="0"/>
        <w:spacing w:before="120" w:after="120" w:line="276" w:lineRule="auto"/>
        <w:ind w:left="567"/>
        <w:jc w:val="both"/>
        <w:rPr>
          <w:rFonts w:cstheme="minorHAnsi"/>
          <w:b/>
          <w:bCs/>
          <w:u w:val="single"/>
        </w:rPr>
      </w:pPr>
      <w:r w:rsidRPr="007E3898">
        <w:rPr>
          <w:rFonts w:cstheme="minorHAnsi"/>
          <w:b/>
          <w:u w:val="single"/>
        </w:rPr>
        <w:t>Definitions</w:t>
      </w:r>
    </w:p>
    <w:p w14:paraId="33F178FC" w14:textId="79B1FBED" w:rsidR="00A16365" w:rsidRPr="001C5D5E" w:rsidRDefault="007E3898">
      <w:pPr>
        <w:widowControl w:val="0"/>
        <w:autoSpaceDE w:val="0"/>
        <w:autoSpaceDN w:val="0"/>
        <w:adjustRightInd w:val="0"/>
        <w:spacing w:before="120" w:after="120" w:line="276" w:lineRule="auto"/>
        <w:ind w:left="567"/>
        <w:jc w:val="both"/>
        <w:rPr>
          <w:rFonts w:cstheme="minorHAnsi"/>
        </w:rPr>
      </w:pPr>
      <w:r>
        <w:rPr>
          <w:rFonts w:cstheme="minorHAnsi"/>
          <w:b/>
          <w:bCs/>
        </w:rPr>
        <w:t>‘</w:t>
      </w:r>
      <w:r w:rsidR="00C65E24" w:rsidRPr="001C5D5E">
        <w:rPr>
          <w:rFonts w:cstheme="minorHAnsi"/>
          <w:b/>
          <w:bCs/>
        </w:rPr>
        <w:t>Mistreat</w:t>
      </w:r>
      <w:r>
        <w:rPr>
          <w:rFonts w:cstheme="minorHAnsi"/>
          <w:b/>
          <w:bCs/>
        </w:rPr>
        <w:t>’</w:t>
      </w:r>
      <w:r w:rsidR="00C65E24" w:rsidRPr="001C5D5E">
        <w:rPr>
          <w:rFonts w:cstheme="minorHAnsi"/>
        </w:rPr>
        <w:t xml:space="preserve"> means taking, or failing to take, any reasonable action or actions, which results, or is likely to result, in the;</w:t>
      </w:r>
    </w:p>
    <w:p w14:paraId="33F178FD" w14:textId="77777777" w:rsidR="00A16365" w:rsidRPr="001C5D5E" w:rsidRDefault="00C65E24">
      <w:pPr>
        <w:widowControl w:val="0"/>
        <w:autoSpaceDE w:val="0"/>
        <w:autoSpaceDN w:val="0"/>
        <w:adjustRightInd w:val="0"/>
        <w:spacing w:before="60" w:after="60" w:line="276" w:lineRule="auto"/>
        <w:ind w:left="1418" w:hanging="567"/>
        <w:rPr>
          <w:rFonts w:cstheme="minorHAnsi"/>
        </w:rPr>
      </w:pPr>
      <w:r w:rsidRPr="001C5D5E">
        <w:rPr>
          <w:rFonts w:cstheme="minorHAnsi"/>
        </w:rPr>
        <w:t>(a) death of, or</w:t>
      </w:r>
    </w:p>
    <w:p w14:paraId="33F178FE" w14:textId="77777777" w:rsidR="00A16365" w:rsidRPr="001C5D5E" w:rsidRDefault="00C65E24">
      <w:pPr>
        <w:widowControl w:val="0"/>
        <w:autoSpaceDE w:val="0"/>
        <w:autoSpaceDN w:val="0"/>
        <w:adjustRightInd w:val="0"/>
        <w:spacing w:before="60" w:after="60" w:line="276" w:lineRule="auto"/>
        <w:ind w:left="1418" w:hanging="567"/>
        <w:rPr>
          <w:rFonts w:cstheme="minorHAnsi"/>
        </w:rPr>
      </w:pPr>
      <w:r w:rsidRPr="001C5D5E">
        <w:rPr>
          <w:rFonts w:cstheme="minorHAnsi"/>
        </w:rPr>
        <w:t>(b) injury to, or</w:t>
      </w:r>
    </w:p>
    <w:p w14:paraId="33F178FF" w14:textId="77777777" w:rsidR="00A16365" w:rsidRPr="001C5D5E" w:rsidRDefault="00C65E24">
      <w:pPr>
        <w:widowControl w:val="0"/>
        <w:autoSpaceDE w:val="0"/>
        <w:autoSpaceDN w:val="0"/>
        <w:adjustRightInd w:val="0"/>
        <w:spacing w:before="60" w:after="200" w:line="276" w:lineRule="auto"/>
        <w:ind w:left="1418" w:hanging="567"/>
        <w:rPr>
          <w:rFonts w:cstheme="minorHAnsi"/>
        </w:rPr>
      </w:pPr>
      <w:r w:rsidRPr="001C5D5E">
        <w:rPr>
          <w:rFonts w:cstheme="minorHAnsi"/>
        </w:rPr>
        <w:t xml:space="preserve">(c) causing of physiological stress to any bycatch. </w:t>
      </w:r>
    </w:p>
    <w:p w14:paraId="33F17901" w14:textId="791E9D09" w:rsidR="00A16365" w:rsidRPr="001C5D5E" w:rsidRDefault="007E3898" w:rsidP="007E3898">
      <w:pPr>
        <w:widowControl w:val="0"/>
        <w:autoSpaceDE w:val="0"/>
        <w:autoSpaceDN w:val="0"/>
        <w:adjustRightInd w:val="0"/>
        <w:spacing w:before="120" w:after="200" w:line="276" w:lineRule="auto"/>
        <w:ind w:left="567"/>
        <w:rPr>
          <w:rFonts w:cstheme="minorHAnsi"/>
          <w:color w:val="000000"/>
        </w:rPr>
      </w:pPr>
      <w:r>
        <w:rPr>
          <w:rFonts w:cstheme="minorHAnsi"/>
          <w:b/>
          <w:bCs/>
        </w:rPr>
        <w:t>‘</w:t>
      </w:r>
      <w:r w:rsidR="00C65E24" w:rsidRPr="001C5D5E">
        <w:rPr>
          <w:rFonts w:cstheme="minorHAnsi"/>
          <w:b/>
          <w:bCs/>
        </w:rPr>
        <w:t>Bycatch</w:t>
      </w:r>
      <w:r>
        <w:rPr>
          <w:rFonts w:cstheme="minorHAnsi"/>
          <w:b/>
          <w:bCs/>
        </w:rPr>
        <w:t>’</w:t>
      </w:r>
      <w:r w:rsidR="00C65E24" w:rsidRPr="001C5D5E">
        <w:rPr>
          <w:rFonts w:cstheme="minorHAnsi"/>
        </w:rPr>
        <w:t xml:space="preserve"> means any species that physically interact with fishing </w:t>
      </w:r>
      <w:r w:rsidR="00407AB9">
        <w:rPr>
          <w:rFonts w:cstheme="minorHAnsi"/>
        </w:rPr>
        <w:t>boat</w:t>
      </w:r>
      <w:r w:rsidR="00407AB9" w:rsidRPr="001C5D5E">
        <w:rPr>
          <w:rFonts w:cstheme="minorHAnsi"/>
        </w:rPr>
        <w:t xml:space="preserve">s </w:t>
      </w:r>
      <w:r w:rsidR="00C65E24" w:rsidRPr="001C5D5E">
        <w:rPr>
          <w:rFonts w:cstheme="minorHAnsi"/>
        </w:rPr>
        <w:t>and/or fishing gear (including auxiliary equipment</w:t>
      </w:r>
      <w:proofErr w:type="gramStart"/>
      <w:r w:rsidR="00C65E24" w:rsidRPr="001C5D5E">
        <w:rPr>
          <w:rFonts w:cstheme="minorHAnsi"/>
        </w:rPr>
        <w:t>)</w:t>
      </w:r>
      <w:proofErr w:type="gramEnd"/>
      <w:r w:rsidR="00C65E24" w:rsidRPr="001C5D5E">
        <w:rPr>
          <w:rFonts w:cstheme="minorHAnsi"/>
        </w:rPr>
        <w:t xml:space="preserve"> and which are not usually kept by commercial fishers. </w:t>
      </w:r>
      <w:r w:rsidR="00C65E24" w:rsidRPr="001C5D5E">
        <w:rPr>
          <w:rFonts w:cstheme="minorHAnsi"/>
          <w:b/>
          <w:bCs/>
          <w:color w:val="000000"/>
        </w:rPr>
        <w:t>Bycatch</w:t>
      </w:r>
      <w:r w:rsidR="00C65E24" w:rsidRPr="001C5D5E">
        <w:rPr>
          <w:rFonts w:cstheme="minorHAnsi"/>
          <w:color w:val="000000"/>
        </w:rPr>
        <w:t xml:space="preserve"> species may include fish, crustaceans, sharks, molluscs, marine mammals, reptiles and birds. </w:t>
      </w:r>
      <w:r w:rsidR="00C65E24" w:rsidRPr="001C5D5E">
        <w:rPr>
          <w:rFonts w:cstheme="minorHAnsi"/>
          <w:b/>
          <w:bCs/>
          <w:color w:val="000000"/>
        </w:rPr>
        <w:t>Bycatch</w:t>
      </w:r>
      <w:r w:rsidR="00C65E24" w:rsidRPr="001C5D5E">
        <w:rPr>
          <w:rFonts w:cstheme="minorHAnsi"/>
          <w:color w:val="000000"/>
        </w:rPr>
        <w:t xml:space="preserve"> includes listed protected species under the </w:t>
      </w:r>
      <w:r w:rsidR="00C65E24" w:rsidRPr="001C5D5E">
        <w:rPr>
          <w:rFonts w:cstheme="minorHAnsi"/>
          <w:i/>
          <w:iCs/>
          <w:color w:val="000000"/>
        </w:rPr>
        <w:t>Environment Protection and Biodiversity Conservation Act 1999</w:t>
      </w:r>
      <w:r w:rsidR="00C65E24" w:rsidRPr="001C5D5E">
        <w:rPr>
          <w:rFonts w:cstheme="minorHAnsi"/>
          <w:color w:val="000000"/>
        </w:rPr>
        <w:t>.</w:t>
      </w:r>
    </w:p>
    <w:p w14:paraId="33F17902" w14:textId="77777777" w:rsidR="00A16365" w:rsidRPr="001C5D5E" w:rsidRDefault="00C65E24">
      <w:pPr>
        <w:widowControl w:val="0"/>
        <w:autoSpaceDE w:val="0"/>
        <w:autoSpaceDN w:val="0"/>
        <w:adjustRightInd w:val="0"/>
        <w:spacing w:before="120" w:after="120" w:line="276" w:lineRule="auto"/>
        <w:ind w:left="567"/>
        <w:jc w:val="both"/>
        <w:rPr>
          <w:rFonts w:cstheme="minorHAnsi"/>
          <w:i/>
          <w:iCs/>
          <w:color w:val="000000"/>
        </w:rPr>
      </w:pPr>
      <w:r w:rsidRPr="001C5D5E">
        <w:rPr>
          <w:rFonts w:cstheme="minorHAnsi"/>
          <w:b/>
          <w:bCs/>
          <w:i/>
          <w:iCs/>
          <w:color w:val="000000"/>
        </w:rPr>
        <w:t>Note 1:</w:t>
      </w:r>
      <w:r w:rsidRPr="001C5D5E">
        <w:rPr>
          <w:rFonts w:cstheme="minorHAnsi"/>
          <w:i/>
          <w:iCs/>
          <w:color w:val="000000"/>
        </w:rPr>
        <w:t xml:space="preserve"> For the purposes of this condition ‘mistreat’ does not include the taking, or failing to take, action where it is reasonably necessary to take, or not take, the action:</w:t>
      </w:r>
    </w:p>
    <w:p w14:paraId="33F17903" w14:textId="77777777" w:rsidR="00A16365" w:rsidRPr="001C5D5E" w:rsidRDefault="00C65E24">
      <w:pPr>
        <w:widowControl w:val="0"/>
        <w:autoSpaceDE w:val="0"/>
        <w:autoSpaceDN w:val="0"/>
        <w:adjustRightInd w:val="0"/>
        <w:spacing w:before="60" w:after="60" w:line="276" w:lineRule="auto"/>
        <w:ind w:left="1418" w:hanging="567"/>
        <w:jc w:val="both"/>
        <w:rPr>
          <w:rFonts w:cstheme="minorHAnsi"/>
          <w:i/>
          <w:iCs/>
          <w:color w:val="000000"/>
        </w:rPr>
      </w:pPr>
      <w:r w:rsidRPr="001C5D5E">
        <w:rPr>
          <w:rFonts w:cstheme="minorHAnsi"/>
          <w:i/>
          <w:iCs/>
          <w:color w:val="000000"/>
        </w:rPr>
        <w:t>(a)</w:t>
      </w:r>
      <w:r w:rsidRPr="001C5D5E">
        <w:rPr>
          <w:rFonts w:cstheme="minorHAnsi"/>
          <w:i/>
          <w:iCs/>
          <w:color w:val="000000"/>
        </w:rPr>
        <w:tab/>
        <w:t>to ensure the safety of the boat and or its crew, or</w:t>
      </w:r>
    </w:p>
    <w:p w14:paraId="33F17904" w14:textId="77777777" w:rsidR="00A16365" w:rsidRPr="001C5D5E" w:rsidRDefault="00C65E24">
      <w:pPr>
        <w:widowControl w:val="0"/>
        <w:autoSpaceDE w:val="0"/>
        <w:autoSpaceDN w:val="0"/>
        <w:adjustRightInd w:val="0"/>
        <w:spacing w:before="60" w:after="200" w:line="276" w:lineRule="auto"/>
        <w:ind w:left="1418" w:hanging="567"/>
        <w:jc w:val="both"/>
        <w:rPr>
          <w:rFonts w:cstheme="minorHAnsi"/>
          <w:i/>
          <w:iCs/>
          <w:color w:val="000000"/>
        </w:rPr>
      </w:pPr>
      <w:r w:rsidRPr="001C5D5E">
        <w:rPr>
          <w:rFonts w:cstheme="minorHAnsi"/>
          <w:i/>
          <w:iCs/>
          <w:color w:val="000000"/>
        </w:rPr>
        <w:t>(b)</w:t>
      </w:r>
      <w:r w:rsidRPr="001C5D5E">
        <w:rPr>
          <w:rFonts w:cstheme="minorHAnsi"/>
          <w:i/>
          <w:iCs/>
          <w:color w:val="000000"/>
        </w:rPr>
        <w:tab/>
        <w:t>to comply with the requirements of any AFMA approved bycatch management plan(s) (these may include Seabird Management Plans, Vessel Management Plans etc.).</w:t>
      </w:r>
    </w:p>
    <w:p w14:paraId="33F17905" w14:textId="5F6B1AB7" w:rsidR="00A16365" w:rsidRPr="001C5D5E" w:rsidRDefault="00C65E24">
      <w:pPr>
        <w:widowControl w:val="0"/>
        <w:autoSpaceDE w:val="0"/>
        <w:autoSpaceDN w:val="0"/>
        <w:adjustRightInd w:val="0"/>
        <w:spacing w:before="240" w:after="120" w:line="276" w:lineRule="auto"/>
        <w:rPr>
          <w:rFonts w:cstheme="minorHAnsi"/>
          <w:b/>
          <w:bCs/>
        </w:rPr>
      </w:pPr>
      <w:r w:rsidRPr="001C5D5E">
        <w:rPr>
          <w:rFonts w:cstheme="minorHAnsi"/>
          <w:b/>
          <w:bCs/>
        </w:rPr>
        <w:t>Presumed weight of take for processed fish</w:t>
      </w:r>
    </w:p>
    <w:p w14:paraId="11F30F27" w14:textId="0BB398C8" w:rsidR="00BC487E" w:rsidRPr="00E27E49" w:rsidRDefault="00BC487E" w:rsidP="00425670">
      <w:pPr>
        <w:pStyle w:val="ListParagraph"/>
        <w:numPr>
          <w:ilvl w:val="0"/>
          <w:numId w:val="13"/>
        </w:numPr>
        <w:shd w:val="clear" w:color="auto" w:fill="FFFFFF"/>
        <w:spacing w:before="120" w:after="120" w:line="276" w:lineRule="auto"/>
        <w:jc w:val="both"/>
        <w:rPr>
          <w:rFonts w:cstheme="minorHAnsi"/>
          <w:color w:val="000000"/>
        </w:rPr>
      </w:pPr>
      <w:r w:rsidRPr="00E27E49">
        <w:rPr>
          <w:rFonts w:cstheme="minorHAnsi"/>
          <w:color w:val="000000"/>
        </w:rPr>
        <w:t>The holder must ensure that fish landed from the fishery is only disposed of (whether by sale or otherwise) if it has not been processed or the disposal is permitted by Division 12 of Part 7 of the Regulations. Processing does not include gilling, gutting</w:t>
      </w:r>
      <w:r w:rsidR="00AC552C" w:rsidRPr="00E27E49">
        <w:rPr>
          <w:rFonts w:cstheme="minorHAnsi"/>
          <w:color w:val="000000"/>
        </w:rPr>
        <w:t>,</w:t>
      </w:r>
      <w:r w:rsidRPr="00E27E49">
        <w:rPr>
          <w:rFonts w:cstheme="minorHAnsi"/>
          <w:color w:val="000000"/>
        </w:rPr>
        <w:t xml:space="preserve"> or heading.</w:t>
      </w:r>
    </w:p>
    <w:p w14:paraId="34990EAE" w14:textId="7F3A6674" w:rsidR="00BC487E" w:rsidRPr="00E27E49" w:rsidRDefault="00BC487E" w:rsidP="00425670">
      <w:pPr>
        <w:pStyle w:val="ListParagraph"/>
        <w:numPr>
          <w:ilvl w:val="0"/>
          <w:numId w:val="13"/>
        </w:numPr>
        <w:shd w:val="clear" w:color="auto" w:fill="FFFFFF"/>
        <w:autoSpaceDE w:val="0"/>
        <w:autoSpaceDN w:val="0"/>
        <w:adjustRightInd w:val="0"/>
        <w:spacing w:before="120" w:after="120" w:line="276" w:lineRule="auto"/>
        <w:contextualSpacing w:val="0"/>
        <w:jc w:val="both"/>
        <w:rPr>
          <w:rFonts w:cstheme="minorHAnsi"/>
          <w:color w:val="000000"/>
        </w:rPr>
      </w:pPr>
      <w:r w:rsidRPr="00E27E49">
        <w:rPr>
          <w:rFonts w:cstheme="minorHAnsi"/>
          <w:color w:val="000000"/>
        </w:rPr>
        <w:t xml:space="preserve">However, the holder may dispose of fish other than in accordance with condition </w:t>
      </w:r>
      <w:r w:rsidR="0007582E">
        <w:rPr>
          <w:rFonts w:cstheme="minorHAnsi"/>
          <w:color w:val="000000"/>
        </w:rPr>
        <w:t>4</w:t>
      </w:r>
      <w:r w:rsidR="0041761B">
        <w:rPr>
          <w:rFonts w:cstheme="minorHAnsi"/>
          <w:color w:val="000000"/>
        </w:rPr>
        <w:t>0</w:t>
      </w:r>
      <w:r w:rsidRPr="00E27E49">
        <w:rPr>
          <w:rFonts w:cstheme="minorHAnsi"/>
          <w:color w:val="000000"/>
        </w:rPr>
        <w:t xml:space="preserve"> if, before the trip:</w:t>
      </w:r>
    </w:p>
    <w:p w14:paraId="0C8ABC59" w14:textId="134AD821" w:rsidR="00B32B73" w:rsidRPr="00F46AD1" w:rsidRDefault="00EB09E3" w:rsidP="00B32B73">
      <w:pPr>
        <w:shd w:val="clear" w:color="auto" w:fill="FFFFFF"/>
        <w:autoSpaceDE w:val="0"/>
        <w:autoSpaceDN w:val="0"/>
        <w:adjustRightInd w:val="0"/>
        <w:spacing w:before="120" w:after="120" w:line="276" w:lineRule="auto"/>
        <w:ind w:left="1418" w:hanging="567"/>
        <w:jc w:val="both"/>
        <w:rPr>
          <w:rFonts w:cstheme="minorHAnsi"/>
          <w:color w:val="000000"/>
        </w:rPr>
      </w:pPr>
      <w:r w:rsidRPr="00F46AD1">
        <w:rPr>
          <w:rFonts w:cstheme="minorHAnsi"/>
          <w:color w:val="000000"/>
        </w:rPr>
        <w:t>(a)</w:t>
      </w:r>
      <w:r w:rsidR="00B32B73" w:rsidRPr="00F46AD1">
        <w:rPr>
          <w:rFonts w:cstheme="minorHAnsi"/>
          <w:color w:val="000000"/>
        </w:rPr>
        <w:t xml:space="preserve"> </w:t>
      </w:r>
      <w:r w:rsidR="00B32B73" w:rsidRPr="00F46AD1">
        <w:rPr>
          <w:rFonts w:cstheme="minorHAnsi"/>
          <w:color w:val="000000"/>
        </w:rPr>
        <w:tab/>
        <w:t xml:space="preserve">the holder ensures that AFMA is given notice, of the holder’s intention to dispose of fish other than in accordance with condition </w:t>
      </w:r>
      <w:r w:rsidR="0041761B">
        <w:rPr>
          <w:rFonts w:cstheme="minorHAnsi"/>
          <w:color w:val="000000"/>
        </w:rPr>
        <w:t>40</w:t>
      </w:r>
      <w:r w:rsidR="00B32B73" w:rsidRPr="00F46AD1">
        <w:rPr>
          <w:rFonts w:cstheme="minorHAnsi"/>
          <w:color w:val="000000"/>
        </w:rPr>
        <w:t>; and</w:t>
      </w:r>
    </w:p>
    <w:p w14:paraId="416853EF" w14:textId="6D1752BE" w:rsidR="00B32B73" w:rsidRPr="00F46AD1" w:rsidRDefault="00EB09E3" w:rsidP="00B32B73">
      <w:pPr>
        <w:shd w:val="clear" w:color="auto" w:fill="FFFFFF"/>
        <w:autoSpaceDE w:val="0"/>
        <w:autoSpaceDN w:val="0"/>
        <w:adjustRightInd w:val="0"/>
        <w:spacing w:before="120" w:after="120" w:line="276" w:lineRule="auto"/>
        <w:ind w:left="1418" w:hanging="567"/>
        <w:jc w:val="both"/>
        <w:rPr>
          <w:rFonts w:cstheme="minorHAnsi"/>
          <w:color w:val="000000"/>
        </w:rPr>
      </w:pPr>
      <w:r w:rsidRPr="00F46AD1">
        <w:rPr>
          <w:rFonts w:cstheme="minorHAnsi"/>
          <w:color w:val="000000"/>
        </w:rPr>
        <w:t>(b)</w:t>
      </w:r>
      <w:r w:rsidR="00B32B73" w:rsidRPr="00F46AD1">
        <w:rPr>
          <w:rFonts w:cstheme="minorHAnsi"/>
          <w:color w:val="000000"/>
        </w:rPr>
        <w:t xml:space="preserve"> </w:t>
      </w:r>
      <w:r w:rsidR="00B32B73" w:rsidRPr="00F46AD1">
        <w:rPr>
          <w:rFonts w:cstheme="minorHAnsi"/>
          <w:color w:val="000000"/>
        </w:rPr>
        <w:tab/>
        <w:t>AFMA gives the holder written notice:</w:t>
      </w:r>
    </w:p>
    <w:p w14:paraId="5A68DB1A" w14:textId="39523524" w:rsidR="00B32B73" w:rsidRPr="00F46AD1" w:rsidRDefault="00B32B73" w:rsidP="00B32B73">
      <w:pPr>
        <w:shd w:val="clear" w:color="auto" w:fill="FFFFFF"/>
        <w:autoSpaceDE w:val="0"/>
        <w:autoSpaceDN w:val="0"/>
        <w:adjustRightInd w:val="0"/>
        <w:spacing w:before="120" w:after="120" w:line="276" w:lineRule="auto"/>
        <w:ind w:left="1560" w:hanging="567"/>
        <w:jc w:val="both"/>
        <w:rPr>
          <w:rFonts w:cstheme="minorHAnsi"/>
          <w:color w:val="000000"/>
        </w:rPr>
      </w:pPr>
      <w:proofErr w:type="spellStart"/>
      <w:r w:rsidRPr="00F46AD1">
        <w:rPr>
          <w:rFonts w:cstheme="minorHAnsi"/>
          <w:color w:val="000000"/>
        </w:rPr>
        <w:t>i</w:t>
      </w:r>
      <w:proofErr w:type="spellEnd"/>
      <w:r w:rsidRPr="00F46AD1">
        <w:rPr>
          <w:rFonts w:cstheme="minorHAnsi"/>
          <w:color w:val="000000"/>
        </w:rPr>
        <w:t xml:space="preserve">. </w:t>
      </w:r>
      <w:r w:rsidRPr="00F46AD1">
        <w:rPr>
          <w:rFonts w:cstheme="minorHAnsi"/>
          <w:color w:val="000000"/>
        </w:rPr>
        <w:tab/>
        <w:t xml:space="preserve">stating that the holder may dispose of fish other than in accordance with condition </w:t>
      </w:r>
      <w:r w:rsidR="0007582E">
        <w:rPr>
          <w:rFonts w:cstheme="minorHAnsi"/>
          <w:color w:val="000000"/>
        </w:rPr>
        <w:t>4</w:t>
      </w:r>
      <w:r w:rsidR="0041761B">
        <w:rPr>
          <w:rFonts w:cstheme="minorHAnsi"/>
          <w:color w:val="000000"/>
        </w:rPr>
        <w:t>0</w:t>
      </w:r>
      <w:r w:rsidRPr="00F46AD1">
        <w:rPr>
          <w:rFonts w:cstheme="minorHAnsi"/>
          <w:color w:val="000000"/>
        </w:rPr>
        <w:t>; and</w:t>
      </w:r>
    </w:p>
    <w:p w14:paraId="03AA6823" w14:textId="77777777" w:rsidR="00B32B73" w:rsidRPr="00F46AD1" w:rsidRDefault="00B32B73" w:rsidP="00B32B73">
      <w:pPr>
        <w:shd w:val="clear" w:color="auto" w:fill="FFFFFF"/>
        <w:autoSpaceDE w:val="0"/>
        <w:autoSpaceDN w:val="0"/>
        <w:adjustRightInd w:val="0"/>
        <w:spacing w:before="120" w:after="120" w:line="276" w:lineRule="auto"/>
        <w:ind w:left="1560" w:hanging="567"/>
        <w:jc w:val="both"/>
        <w:rPr>
          <w:rFonts w:cstheme="minorHAnsi"/>
          <w:color w:val="000000"/>
        </w:rPr>
      </w:pPr>
      <w:r w:rsidRPr="00F46AD1">
        <w:rPr>
          <w:rFonts w:cstheme="minorHAnsi"/>
          <w:color w:val="000000"/>
        </w:rPr>
        <w:t xml:space="preserve">ii. </w:t>
      </w:r>
      <w:r w:rsidRPr="00F46AD1">
        <w:rPr>
          <w:rFonts w:cstheme="minorHAnsi"/>
          <w:color w:val="000000"/>
        </w:rPr>
        <w:tab/>
        <w:t>either:</w:t>
      </w:r>
    </w:p>
    <w:p w14:paraId="3B69CB93" w14:textId="21CD870A" w:rsidR="00B32B73" w:rsidRPr="00F46AD1" w:rsidRDefault="00B32B73" w:rsidP="00B32B73">
      <w:pPr>
        <w:shd w:val="clear" w:color="auto" w:fill="FFFFFF"/>
        <w:autoSpaceDE w:val="0"/>
        <w:autoSpaceDN w:val="0"/>
        <w:adjustRightInd w:val="0"/>
        <w:spacing w:before="120" w:after="120" w:line="276" w:lineRule="auto"/>
        <w:ind w:left="1701" w:hanging="567"/>
        <w:jc w:val="both"/>
        <w:rPr>
          <w:rFonts w:cstheme="minorHAnsi"/>
          <w:color w:val="000000"/>
        </w:rPr>
      </w:pPr>
      <w:r w:rsidRPr="00F46AD1">
        <w:rPr>
          <w:rFonts w:cstheme="minorHAnsi"/>
          <w:color w:val="000000"/>
        </w:rPr>
        <w:lastRenderedPageBreak/>
        <w:t xml:space="preserve">A. </w:t>
      </w:r>
      <w:r w:rsidRPr="00F46AD1">
        <w:rPr>
          <w:rFonts w:cstheme="minorHAnsi"/>
          <w:color w:val="000000"/>
        </w:rPr>
        <w:tab/>
        <w:t xml:space="preserve">specifying any additional obligation to which the concession is subject for the purposes of disposing of fish other than in accordance with condition </w:t>
      </w:r>
      <w:r w:rsidR="0007582E">
        <w:rPr>
          <w:rFonts w:cstheme="minorHAnsi"/>
          <w:color w:val="000000"/>
        </w:rPr>
        <w:t>4</w:t>
      </w:r>
      <w:r w:rsidR="0041761B">
        <w:rPr>
          <w:rFonts w:cstheme="minorHAnsi"/>
          <w:color w:val="000000"/>
        </w:rPr>
        <w:t>0</w:t>
      </w:r>
      <w:r w:rsidRPr="00F46AD1">
        <w:rPr>
          <w:rFonts w:cstheme="minorHAnsi"/>
          <w:color w:val="000000"/>
        </w:rPr>
        <w:t>; or</w:t>
      </w:r>
    </w:p>
    <w:p w14:paraId="64B39D78" w14:textId="77777777" w:rsidR="00B32B73" w:rsidRPr="00F46AD1" w:rsidRDefault="00B32B73" w:rsidP="00B32B73">
      <w:pPr>
        <w:shd w:val="clear" w:color="auto" w:fill="FFFFFF"/>
        <w:autoSpaceDE w:val="0"/>
        <w:autoSpaceDN w:val="0"/>
        <w:adjustRightInd w:val="0"/>
        <w:spacing w:before="120" w:after="120" w:line="276" w:lineRule="auto"/>
        <w:ind w:left="1701" w:hanging="567"/>
        <w:jc w:val="both"/>
        <w:rPr>
          <w:rFonts w:cstheme="minorHAnsi"/>
          <w:color w:val="000000"/>
        </w:rPr>
      </w:pPr>
      <w:r w:rsidRPr="00F46AD1">
        <w:rPr>
          <w:rFonts w:cstheme="minorHAnsi"/>
          <w:color w:val="000000"/>
        </w:rPr>
        <w:t xml:space="preserve">B. </w:t>
      </w:r>
      <w:r w:rsidRPr="00F46AD1">
        <w:rPr>
          <w:rFonts w:cstheme="minorHAnsi"/>
          <w:color w:val="000000"/>
        </w:rPr>
        <w:tab/>
        <w:t>stating that there are no additional obligations to which the concession is subject for those purposes.</w:t>
      </w:r>
    </w:p>
    <w:p w14:paraId="6999B10E" w14:textId="64C23FC1" w:rsidR="00BC487E" w:rsidRPr="00E27E49" w:rsidRDefault="00BC487E" w:rsidP="00425670">
      <w:pPr>
        <w:pStyle w:val="ListParagraph"/>
        <w:numPr>
          <w:ilvl w:val="0"/>
          <w:numId w:val="13"/>
        </w:numPr>
        <w:shd w:val="clear" w:color="auto" w:fill="FFFFFF"/>
        <w:autoSpaceDE w:val="0"/>
        <w:autoSpaceDN w:val="0"/>
        <w:adjustRightInd w:val="0"/>
        <w:spacing w:before="120" w:after="120" w:line="276" w:lineRule="auto"/>
        <w:jc w:val="both"/>
        <w:rPr>
          <w:rFonts w:cstheme="minorHAnsi"/>
          <w:color w:val="000000"/>
        </w:rPr>
      </w:pPr>
      <w:r w:rsidRPr="00E27E49">
        <w:rPr>
          <w:rFonts w:cstheme="minorHAnsi"/>
          <w:color w:val="000000"/>
        </w:rPr>
        <w:t xml:space="preserve">If AFMA has provided the holder with written notice under condition </w:t>
      </w:r>
      <w:r w:rsidR="008A09DE" w:rsidRPr="00E27E49">
        <w:rPr>
          <w:rFonts w:cstheme="minorHAnsi"/>
          <w:color w:val="000000"/>
        </w:rPr>
        <w:t>4</w:t>
      </w:r>
      <w:r w:rsidR="008D4D06">
        <w:rPr>
          <w:rFonts w:cstheme="minorHAnsi"/>
          <w:color w:val="000000"/>
        </w:rPr>
        <w:t>1</w:t>
      </w:r>
      <w:r w:rsidR="00407AB9" w:rsidRPr="00E27E49">
        <w:rPr>
          <w:rFonts w:cstheme="minorHAnsi"/>
          <w:color w:val="000000"/>
        </w:rPr>
        <w:t>(</w:t>
      </w:r>
      <w:r w:rsidR="00B32B73" w:rsidRPr="00E27E49">
        <w:rPr>
          <w:rFonts w:cstheme="minorHAnsi"/>
          <w:color w:val="000000"/>
        </w:rPr>
        <w:t>b</w:t>
      </w:r>
      <w:r w:rsidR="00407AB9" w:rsidRPr="00E27E49">
        <w:rPr>
          <w:rFonts w:cstheme="minorHAnsi"/>
          <w:color w:val="000000"/>
        </w:rPr>
        <w:t>)</w:t>
      </w:r>
      <w:r w:rsidRPr="00E27E49">
        <w:rPr>
          <w:rFonts w:cstheme="minorHAnsi"/>
          <w:color w:val="000000"/>
        </w:rPr>
        <w:t>, allowing processed fish to be delivered to a fish receiver, the following conversion figures for the species as described below will be applied to determine the whole weight of the landed fish:</w:t>
      </w:r>
    </w:p>
    <w:p w14:paraId="33F17909" w14:textId="3B9991BE" w:rsidR="00A16365" w:rsidRPr="001C5D5E" w:rsidRDefault="00C65E24">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1C5D5E">
        <w:rPr>
          <w:rFonts w:cstheme="minorHAnsi"/>
          <w:color w:val="000000"/>
        </w:rPr>
        <w:t xml:space="preserve">(a)  </w:t>
      </w:r>
      <w:r w:rsidR="00407AB9" w:rsidRPr="001C5D5E">
        <w:rPr>
          <w:rFonts w:cstheme="minorHAnsi"/>
          <w:color w:val="000000"/>
        </w:rPr>
        <w:t>a</w:t>
      </w:r>
      <w:r w:rsidRPr="001C5D5E">
        <w:rPr>
          <w:rFonts w:cstheme="minorHAnsi"/>
          <w:color w:val="000000"/>
        </w:rPr>
        <w:t>lfonsino</w:t>
      </w:r>
      <w:r w:rsidR="00EB09E3">
        <w:rPr>
          <w:rFonts w:cstheme="minorHAnsi"/>
          <w:color w:val="000000"/>
        </w:rPr>
        <w:t>:</w:t>
      </w:r>
    </w:p>
    <w:p w14:paraId="33F1790A" w14:textId="3B3631A5" w:rsidR="00A16365" w:rsidRPr="001C5D5E" w:rsidRDefault="00C65E24">
      <w:pPr>
        <w:widowControl w:val="0"/>
        <w:shd w:val="clear" w:color="auto" w:fill="FFFFFF"/>
        <w:autoSpaceDE w:val="0"/>
        <w:autoSpaceDN w:val="0"/>
        <w:adjustRightInd w:val="0"/>
        <w:spacing w:after="0" w:line="276" w:lineRule="auto"/>
        <w:ind w:left="1560" w:hanging="426"/>
        <w:jc w:val="both"/>
        <w:rPr>
          <w:rFonts w:cstheme="minorHAnsi"/>
          <w:color w:val="000000"/>
        </w:rPr>
      </w:pPr>
      <w:proofErr w:type="spellStart"/>
      <w:r w:rsidRPr="001C5D5E">
        <w:rPr>
          <w:rFonts w:cstheme="minorHAnsi"/>
          <w:color w:val="000000"/>
        </w:rPr>
        <w:t>i</w:t>
      </w:r>
      <w:proofErr w:type="spellEnd"/>
      <w:r w:rsidRPr="001C5D5E">
        <w:rPr>
          <w:rFonts w:cstheme="minorHAnsi"/>
          <w:color w:val="000000"/>
        </w:rPr>
        <w:t xml:space="preserve">. </w:t>
      </w:r>
      <w:r w:rsidRPr="001C5D5E">
        <w:rPr>
          <w:rFonts w:cstheme="minorHAnsi"/>
          <w:color w:val="000000"/>
        </w:rPr>
        <w:tab/>
        <w:t>if the fish is delivered dressed, the conversion factor is 1.95;</w:t>
      </w:r>
    </w:p>
    <w:p w14:paraId="33F1790B" w14:textId="1C36F4FE" w:rsidR="00A16365" w:rsidRPr="001C5D5E" w:rsidRDefault="00C65E24">
      <w:pPr>
        <w:widowControl w:val="0"/>
        <w:shd w:val="clear" w:color="auto" w:fill="FFFFFF"/>
        <w:autoSpaceDE w:val="0"/>
        <w:autoSpaceDN w:val="0"/>
        <w:adjustRightInd w:val="0"/>
        <w:spacing w:after="0" w:line="276" w:lineRule="auto"/>
        <w:ind w:left="1560" w:hanging="426"/>
        <w:jc w:val="both"/>
        <w:rPr>
          <w:rFonts w:cstheme="minorHAnsi"/>
          <w:color w:val="000000"/>
        </w:rPr>
      </w:pPr>
      <w:r w:rsidRPr="001C5D5E">
        <w:rPr>
          <w:rFonts w:cstheme="minorHAnsi"/>
          <w:color w:val="000000"/>
        </w:rPr>
        <w:t xml:space="preserve">ii. </w:t>
      </w:r>
      <w:r w:rsidRPr="001C5D5E">
        <w:rPr>
          <w:rFonts w:cstheme="minorHAnsi"/>
          <w:color w:val="000000"/>
        </w:rPr>
        <w:tab/>
        <w:t>if the fish is delivered filleted, the conversion figure is 2.30;</w:t>
      </w:r>
    </w:p>
    <w:p w14:paraId="33F1790C" w14:textId="364999DD" w:rsidR="00A16365" w:rsidRPr="001C5D5E" w:rsidRDefault="00C65E24">
      <w:pPr>
        <w:widowControl w:val="0"/>
        <w:shd w:val="clear" w:color="auto" w:fill="FFFFFF"/>
        <w:autoSpaceDE w:val="0"/>
        <w:autoSpaceDN w:val="0"/>
        <w:adjustRightInd w:val="0"/>
        <w:spacing w:after="0" w:line="276" w:lineRule="auto"/>
        <w:ind w:left="1560" w:hanging="426"/>
        <w:jc w:val="both"/>
        <w:rPr>
          <w:rFonts w:cstheme="minorHAnsi"/>
          <w:color w:val="000000"/>
        </w:rPr>
      </w:pPr>
      <w:r w:rsidRPr="001C5D5E">
        <w:rPr>
          <w:rFonts w:cstheme="minorHAnsi"/>
          <w:color w:val="000000"/>
        </w:rPr>
        <w:t>iii.</w:t>
      </w:r>
      <w:r w:rsidRPr="001C5D5E">
        <w:rPr>
          <w:rFonts w:cstheme="minorHAnsi"/>
          <w:color w:val="000000"/>
        </w:rPr>
        <w:tab/>
        <w:t>if the fish is delivered gilled and gutted, the conversion figure is 1.10;</w:t>
      </w:r>
    </w:p>
    <w:p w14:paraId="33F1790D" w14:textId="6A69D543" w:rsidR="00A16365" w:rsidRPr="001C5D5E" w:rsidRDefault="00C65E24">
      <w:pPr>
        <w:widowControl w:val="0"/>
        <w:shd w:val="clear" w:color="auto" w:fill="FFFFFF"/>
        <w:autoSpaceDE w:val="0"/>
        <w:autoSpaceDN w:val="0"/>
        <w:adjustRightInd w:val="0"/>
        <w:spacing w:after="60" w:line="276" w:lineRule="auto"/>
        <w:ind w:left="1560" w:hanging="425"/>
        <w:jc w:val="both"/>
        <w:rPr>
          <w:rFonts w:cstheme="minorHAnsi"/>
          <w:color w:val="000000"/>
        </w:rPr>
      </w:pPr>
      <w:r w:rsidRPr="001C5D5E">
        <w:rPr>
          <w:rFonts w:cstheme="minorHAnsi"/>
          <w:color w:val="000000"/>
        </w:rPr>
        <w:t xml:space="preserve">iv. </w:t>
      </w:r>
      <w:r w:rsidRPr="001C5D5E">
        <w:rPr>
          <w:rFonts w:cstheme="minorHAnsi"/>
          <w:color w:val="000000"/>
        </w:rPr>
        <w:tab/>
        <w:t>if the fish is delivered gutted with the head removed, the conversion figure is 1.40;</w:t>
      </w:r>
    </w:p>
    <w:p w14:paraId="33F1790E" w14:textId="4FB17E8E" w:rsidR="00A16365" w:rsidRPr="001C5D5E" w:rsidRDefault="00C65E24">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1C5D5E">
        <w:rPr>
          <w:rFonts w:cstheme="minorHAnsi"/>
          <w:color w:val="000000"/>
        </w:rPr>
        <w:t xml:space="preserve">(b) </w:t>
      </w:r>
      <w:r w:rsidRPr="001C5D5E">
        <w:rPr>
          <w:rFonts w:cstheme="minorHAnsi"/>
          <w:color w:val="000000"/>
        </w:rPr>
        <w:tab/>
      </w:r>
      <w:r w:rsidR="00407AB9" w:rsidRPr="001C5D5E">
        <w:rPr>
          <w:rFonts w:cstheme="minorHAnsi"/>
          <w:color w:val="000000"/>
        </w:rPr>
        <w:t>B</w:t>
      </w:r>
      <w:r w:rsidRPr="001C5D5E">
        <w:rPr>
          <w:rFonts w:cstheme="minorHAnsi"/>
          <w:color w:val="000000"/>
        </w:rPr>
        <w:t>ight redfish</w:t>
      </w:r>
      <w:r w:rsidR="00EB09E3">
        <w:rPr>
          <w:rFonts w:cstheme="minorHAnsi"/>
          <w:color w:val="000000"/>
        </w:rPr>
        <w:t>:</w:t>
      </w:r>
    </w:p>
    <w:p w14:paraId="33F1790F" w14:textId="689432F4" w:rsidR="00A16365" w:rsidRPr="001C5D5E" w:rsidRDefault="00C65E24">
      <w:pPr>
        <w:widowControl w:val="0"/>
        <w:shd w:val="clear" w:color="auto" w:fill="FFFFFF"/>
        <w:autoSpaceDE w:val="0"/>
        <w:autoSpaceDN w:val="0"/>
        <w:adjustRightInd w:val="0"/>
        <w:spacing w:after="0" w:line="276" w:lineRule="auto"/>
        <w:ind w:left="1560" w:hanging="426"/>
        <w:jc w:val="both"/>
        <w:rPr>
          <w:rFonts w:cstheme="minorHAnsi"/>
          <w:color w:val="000000"/>
        </w:rPr>
      </w:pPr>
      <w:proofErr w:type="spellStart"/>
      <w:r w:rsidRPr="001C5D5E">
        <w:rPr>
          <w:rFonts w:cstheme="minorHAnsi"/>
          <w:color w:val="000000"/>
        </w:rPr>
        <w:t>i</w:t>
      </w:r>
      <w:proofErr w:type="spellEnd"/>
      <w:r w:rsidRPr="001C5D5E">
        <w:rPr>
          <w:rFonts w:cstheme="minorHAnsi"/>
          <w:color w:val="000000"/>
        </w:rPr>
        <w:t xml:space="preserve">. </w:t>
      </w:r>
      <w:r w:rsidRPr="001C5D5E">
        <w:rPr>
          <w:rFonts w:cstheme="minorHAnsi"/>
          <w:color w:val="000000"/>
        </w:rPr>
        <w:tab/>
        <w:t>if the fish is delivered filleted, the conversion figure is 2.50;</w:t>
      </w:r>
    </w:p>
    <w:p w14:paraId="33F17910" w14:textId="406A0423" w:rsidR="00A16365" w:rsidRPr="001C5D5E" w:rsidRDefault="00C65E24">
      <w:pPr>
        <w:widowControl w:val="0"/>
        <w:shd w:val="clear" w:color="auto" w:fill="FFFFFF"/>
        <w:autoSpaceDE w:val="0"/>
        <w:autoSpaceDN w:val="0"/>
        <w:adjustRightInd w:val="0"/>
        <w:spacing w:after="0" w:line="276" w:lineRule="auto"/>
        <w:ind w:left="1560" w:hanging="426"/>
        <w:jc w:val="both"/>
        <w:rPr>
          <w:rFonts w:cstheme="minorHAnsi"/>
          <w:color w:val="000000"/>
        </w:rPr>
      </w:pPr>
      <w:r w:rsidRPr="001C5D5E">
        <w:rPr>
          <w:rFonts w:cstheme="minorHAnsi"/>
          <w:color w:val="000000"/>
        </w:rPr>
        <w:t xml:space="preserve">ii. </w:t>
      </w:r>
      <w:r w:rsidRPr="001C5D5E">
        <w:rPr>
          <w:rFonts w:cstheme="minorHAnsi"/>
          <w:color w:val="000000"/>
        </w:rPr>
        <w:tab/>
        <w:t>if the fish is delivered gutted, the conversion figure is 1.10;</w:t>
      </w:r>
    </w:p>
    <w:p w14:paraId="33F17911" w14:textId="717397EA" w:rsidR="00A16365" w:rsidRPr="001C5D5E" w:rsidRDefault="00C65E24">
      <w:pPr>
        <w:widowControl w:val="0"/>
        <w:shd w:val="clear" w:color="auto" w:fill="FFFFFF"/>
        <w:autoSpaceDE w:val="0"/>
        <w:autoSpaceDN w:val="0"/>
        <w:adjustRightInd w:val="0"/>
        <w:spacing w:after="0" w:line="276" w:lineRule="auto"/>
        <w:ind w:left="1560" w:hanging="426"/>
        <w:jc w:val="both"/>
        <w:rPr>
          <w:rFonts w:cstheme="minorHAnsi"/>
          <w:color w:val="000000"/>
        </w:rPr>
      </w:pPr>
      <w:r w:rsidRPr="001C5D5E">
        <w:rPr>
          <w:rFonts w:cstheme="minorHAnsi"/>
          <w:color w:val="000000"/>
        </w:rPr>
        <w:t xml:space="preserve">iii. </w:t>
      </w:r>
      <w:r w:rsidRPr="001C5D5E">
        <w:rPr>
          <w:rFonts w:cstheme="minorHAnsi"/>
          <w:color w:val="000000"/>
        </w:rPr>
        <w:tab/>
        <w:t>if the fish is delivered gilled and gutted, the conversion figure is 1.10;</w:t>
      </w:r>
    </w:p>
    <w:p w14:paraId="33F17912" w14:textId="3005F41C" w:rsidR="00A16365" w:rsidRPr="001C5D5E" w:rsidRDefault="00C65E24">
      <w:pPr>
        <w:widowControl w:val="0"/>
        <w:shd w:val="clear" w:color="auto" w:fill="FFFFFF"/>
        <w:autoSpaceDE w:val="0"/>
        <w:autoSpaceDN w:val="0"/>
        <w:adjustRightInd w:val="0"/>
        <w:spacing w:after="60" w:line="276" w:lineRule="auto"/>
        <w:ind w:left="1560" w:hanging="425"/>
        <w:jc w:val="both"/>
        <w:rPr>
          <w:rFonts w:cstheme="minorHAnsi"/>
          <w:color w:val="000000"/>
        </w:rPr>
      </w:pPr>
      <w:r w:rsidRPr="001C5D5E">
        <w:rPr>
          <w:rFonts w:cstheme="minorHAnsi"/>
          <w:color w:val="000000"/>
        </w:rPr>
        <w:t xml:space="preserve">iv. </w:t>
      </w:r>
      <w:r w:rsidRPr="001C5D5E">
        <w:rPr>
          <w:rFonts w:cstheme="minorHAnsi"/>
          <w:color w:val="000000"/>
        </w:rPr>
        <w:tab/>
        <w:t>if the fish is delivered gutted with the head removed, the conversion figure is 1.50;</w:t>
      </w:r>
    </w:p>
    <w:p w14:paraId="33F17913" w14:textId="0B53A8E2" w:rsidR="00A16365" w:rsidRPr="001C5D5E" w:rsidRDefault="00C65E24">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1C5D5E">
        <w:rPr>
          <w:rFonts w:cstheme="minorHAnsi"/>
          <w:color w:val="000000"/>
        </w:rPr>
        <w:t xml:space="preserve">(c) </w:t>
      </w:r>
      <w:r w:rsidRPr="001C5D5E">
        <w:rPr>
          <w:rFonts w:cstheme="minorHAnsi"/>
          <w:color w:val="000000"/>
        </w:rPr>
        <w:tab/>
      </w:r>
      <w:r w:rsidR="00407AB9" w:rsidRPr="001C5D5E">
        <w:rPr>
          <w:rFonts w:cstheme="minorHAnsi"/>
          <w:color w:val="000000"/>
        </w:rPr>
        <w:t>b</w:t>
      </w:r>
      <w:r w:rsidRPr="001C5D5E">
        <w:rPr>
          <w:rFonts w:cstheme="minorHAnsi"/>
          <w:color w:val="000000"/>
        </w:rPr>
        <w:t>lue eye trevalla:</w:t>
      </w:r>
    </w:p>
    <w:p w14:paraId="33F17914" w14:textId="546C822F" w:rsidR="00A16365" w:rsidRPr="001C5D5E" w:rsidRDefault="00C65E24">
      <w:pPr>
        <w:widowControl w:val="0"/>
        <w:shd w:val="clear" w:color="auto" w:fill="FFFFFF"/>
        <w:autoSpaceDE w:val="0"/>
        <w:autoSpaceDN w:val="0"/>
        <w:adjustRightInd w:val="0"/>
        <w:spacing w:after="0" w:line="276" w:lineRule="auto"/>
        <w:ind w:left="1560" w:hanging="426"/>
        <w:jc w:val="both"/>
        <w:rPr>
          <w:rFonts w:cstheme="minorHAnsi"/>
          <w:color w:val="000000"/>
        </w:rPr>
      </w:pPr>
      <w:proofErr w:type="spellStart"/>
      <w:r w:rsidRPr="001C5D5E">
        <w:rPr>
          <w:rFonts w:cstheme="minorHAnsi"/>
          <w:color w:val="000000"/>
        </w:rPr>
        <w:t>i</w:t>
      </w:r>
      <w:proofErr w:type="spellEnd"/>
      <w:r w:rsidRPr="001C5D5E">
        <w:rPr>
          <w:rFonts w:cstheme="minorHAnsi"/>
          <w:color w:val="000000"/>
        </w:rPr>
        <w:t>.</w:t>
      </w:r>
      <w:r w:rsidRPr="001C5D5E">
        <w:rPr>
          <w:rFonts w:cstheme="minorHAnsi"/>
          <w:color w:val="000000"/>
        </w:rPr>
        <w:tab/>
        <w:t>if the fish is delivered dressed, the conversion factor is 1.70;</w:t>
      </w:r>
    </w:p>
    <w:p w14:paraId="33F17915" w14:textId="4C72DA61" w:rsidR="00A16365" w:rsidRPr="001C5D5E" w:rsidRDefault="00C65E24">
      <w:pPr>
        <w:widowControl w:val="0"/>
        <w:shd w:val="clear" w:color="auto" w:fill="FFFFFF"/>
        <w:autoSpaceDE w:val="0"/>
        <w:autoSpaceDN w:val="0"/>
        <w:adjustRightInd w:val="0"/>
        <w:spacing w:after="0" w:line="276" w:lineRule="auto"/>
        <w:ind w:left="1560" w:hanging="426"/>
        <w:jc w:val="both"/>
        <w:rPr>
          <w:rFonts w:cstheme="minorHAnsi"/>
          <w:color w:val="000000"/>
        </w:rPr>
      </w:pPr>
      <w:r w:rsidRPr="001C5D5E">
        <w:rPr>
          <w:rFonts w:cstheme="minorHAnsi"/>
          <w:color w:val="000000"/>
        </w:rPr>
        <w:t>ii.</w:t>
      </w:r>
      <w:r w:rsidRPr="001C5D5E">
        <w:rPr>
          <w:rFonts w:cstheme="minorHAnsi"/>
          <w:color w:val="000000"/>
        </w:rPr>
        <w:tab/>
        <w:t>if the fish is delivered filleted, the conversion figure is 2.30;</w:t>
      </w:r>
    </w:p>
    <w:p w14:paraId="33F17916" w14:textId="7EE1CEC2" w:rsidR="00A16365" w:rsidRPr="001C5D5E" w:rsidRDefault="00C65E24">
      <w:pPr>
        <w:widowControl w:val="0"/>
        <w:shd w:val="clear" w:color="auto" w:fill="FFFFFF"/>
        <w:autoSpaceDE w:val="0"/>
        <w:autoSpaceDN w:val="0"/>
        <w:adjustRightInd w:val="0"/>
        <w:spacing w:after="0" w:line="276" w:lineRule="auto"/>
        <w:ind w:left="1560" w:hanging="426"/>
        <w:jc w:val="both"/>
        <w:rPr>
          <w:rFonts w:cstheme="minorHAnsi"/>
          <w:color w:val="000000"/>
        </w:rPr>
      </w:pPr>
      <w:r w:rsidRPr="001C5D5E">
        <w:rPr>
          <w:rFonts w:cstheme="minorHAnsi"/>
          <w:color w:val="000000"/>
        </w:rPr>
        <w:t>iii.</w:t>
      </w:r>
      <w:r w:rsidRPr="001C5D5E">
        <w:rPr>
          <w:rFonts w:cstheme="minorHAnsi"/>
          <w:color w:val="000000"/>
        </w:rPr>
        <w:tab/>
        <w:t>if the fish is delivered gutted, the conversion figure is 1.10;</w:t>
      </w:r>
    </w:p>
    <w:p w14:paraId="33F17917" w14:textId="44ED980B" w:rsidR="00A16365" w:rsidRPr="001C5D5E" w:rsidRDefault="00C65E24">
      <w:pPr>
        <w:widowControl w:val="0"/>
        <w:shd w:val="clear" w:color="auto" w:fill="FFFFFF"/>
        <w:autoSpaceDE w:val="0"/>
        <w:autoSpaceDN w:val="0"/>
        <w:adjustRightInd w:val="0"/>
        <w:spacing w:after="0" w:line="276" w:lineRule="auto"/>
        <w:ind w:left="1560" w:hanging="426"/>
        <w:jc w:val="both"/>
        <w:rPr>
          <w:rFonts w:cstheme="minorHAnsi"/>
          <w:color w:val="000000"/>
        </w:rPr>
      </w:pPr>
      <w:r w:rsidRPr="001C5D5E">
        <w:rPr>
          <w:rFonts w:cstheme="minorHAnsi"/>
          <w:color w:val="000000"/>
        </w:rPr>
        <w:t xml:space="preserve">iv. </w:t>
      </w:r>
      <w:r w:rsidRPr="001C5D5E">
        <w:rPr>
          <w:rFonts w:cstheme="minorHAnsi"/>
          <w:color w:val="000000"/>
        </w:rPr>
        <w:tab/>
        <w:t>if the fish is delivered gilled and gutted, the conversion figure is 1.10;</w:t>
      </w:r>
    </w:p>
    <w:p w14:paraId="33F17918" w14:textId="08B00028" w:rsidR="00A16365" w:rsidRPr="001C5D5E" w:rsidRDefault="00C65E24">
      <w:pPr>
        <w:widowControl w:val="0"/>
        <w:shd w:val="clear" w:color="auto" w:fill="FFFFFF"/>
        <w:autoSpaceDE w:val="0"/>
        <w:autoSpaceDN w:val="0"/>
        <w:adjustRightInd w:val="0"/>
        <w:spacing w:after="0" w:line="276" w:lineRule="auto"/>
        <w:ind w:left="1560" w:hanging="426"/>
        <w:jc w:val="both"/>
        <w:rPr>
          <w:rFonts w:cstheme="minorHAnsi"/>
          <w:color w:val="000000"/>
        </w:rPr>
      </w:pPr>
      <w:r w:rsidRPr="001C5D5E">
        <w:rPr>
          <w:rFonts w:cstheme="minorHAnsi"/>
          <w:color w:val="000000"/>
        </w:rPr>
        <w:t xml:space="preserve">v. </w:t>
      </w:r>
      <w:r w:rsidRPr="001C5D5E">
        <w:rPr>
          <w:rFonts w:cstheme="minorHAnsi"/>
          <w:color w:val="000000"/>
        </w:rPr>
        <w:tab/>
        <w:t>if the fish is delivered headed, the conversion figure is 1.10;</w:t>
      </w:r>
    </w:p>
    <w:p w14:paraId="33F17919" w14:textId="78995239" w:rsidR="00A16365" w:rsidRPr="001C5D5E" w:rsidRDefault="00C65E24">
      <w:pPr>
        <w:widowControl w:val="0"/>
        <w:shd w:val="clear" w:color="auto" w:fill="FFFFFF"/>
        <w:autoSpaceDE w:val="0"/>
        <w:autoSpaceDN w:val="0"/>
        <w:adjustRightInd w:val="0"/>
        <w:spacing w:after="60" w:line="276" w:lineRule="auto"/>
        <w:ind w:left="1560" w:hanging="426"/>
        <w:jc w:val="both"/>
        <w:rPr>
          <w:rFonts w:cstheme="minorHAnsi"/>
          <w:color w:val="000000"/>
        </w:rPr>
      </w:pPr>
      <w:r w:rsidRPr="001C5D5E">
        <w:rPr>
          <w:rFonts w:cstheme="minorHAnsi"/>
          <w:color w:val="000000"/>
        </w:rPr>
        <w:t xml:space="preserve">vi. </w:t>
      </w:r>
      <w:r w:rsidRPr="001C5D5E">
        <w:rPr>
          <w:rFonts w:cstheme="minorHAnsi"/>
          <w:color w:val="000000"/>
        </w:rPr>
        <w:tab/>
        <w:t>if the fish is delivered gutted with the head removed, the conversion figure is 1.40;</w:t>
      </w:r>
    </w:p>
    <w:p w14:paraId="33F1791A" w14:textId="26100F2B" w:rsidR="00A16365" w:rsidRPr="001C5D5E" w:rsidRDefault="00C65E24">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1C5D5E">
        <w:rPr>
          <w:rFonts w:cstheme="minorHAnsi"/>
          <w:color w:val="000000"/>
        </w:rPr>
        <w:t xml:space="preserve">(d) </w:t>
      </w:r>
      <w:r w:rsidRPr="001C5D5E">
        <w:rPr>
          <w:rFonts w:cstheme="minorHAnsi"/>
          <w:color w:val="000000"/>
        </w:rPr>
        <w:tab/>
      </w:r>
      <w:r w:rsidR="00407AB9" w:rsidRPr="001C5D5E">
        <w:rPr>
          <w:rFonts w:cstheme="minorHAnsi"/>
          <w:color w:val="000000"/>
        </w:rPr>
        <w:t>b</w:t>
      </w:r>
      <w:r w:rsidRPr="001C5D5E">
        <w:rPr>
          <w:rFonts w:cstheme="minorHAnsi"/>
          <w:color w:val="000000"/>
        </w:rPr>
        <w:t>lue grenadier:</w:t>
      </w:r>
    </w:p>
    <w:p w14:paraId="33F1791B" w14:textId="13E54EE8" w:rsidR="00A16365" w:rsidRPr="001C5D5E" w:rsidRDefault="00C65E24">
      <w:pPr>
        <w:widowControl w:val="0"/>
        <w:shd w:val="clear" w:color="auto" w:fill="FFFFFF"/>
        <w:autoSpaceDE w:val="0"/>
        <w:autoSpaceDN w:val="0"/>
        <w:adjustRightInd w:val="0"/>
        <w:spacing w:after="0" w:line="276" w:lineRule="auto"/>
        <w:ind w:left="1560" w:hanging="426"/>
        <w:jc w:val="both"/>
        <w:rPr>
          <w:rFonts w:cstheme="minorHAnsi"/>
          <w:color w:val="000000"/>
        </w:rPr>
      </w:pPr>
      <w:proofErr w:type="spellStart"/>
      <w:r w:rsidRPr="001C5D5E">
        <w:rPr>
          <w:rFonts w:cstheme="minorHAnsi"/>
          <w:color w:val="000000"/>
        </w:rPr>
        <w:t>i</w:t>
      </w:r>
      <w:proofErr w:type="spellEnd"/>
      <w:r w:rsidRPr="001C5D5E">
        <w:rPr>
          <w:rFonts w:cstheme="minorHAnsi"/>
          <w:color w:val="000000"/>
        </w:rPr>
        <w:t>.</w:t>
      </w:r>
      <w:r w:rsidRPr="001C5D5E">
        <w:rPr>
          <w:rFonts w:cstheme="minorHAnsi"/>
          <w:color w:val="000000"/>
        </w:rPr>
        <w:tab/>
        <w:t>if the fish is delivered dressed, the conversion factor is 1.68;</w:t>
      </w:r>
    </w:p>
    <w:p w14:paraId="33F1791C" w14:textId="267831B2" w:rsidR="00A16365" w:rsidRPr="001C5D5E" w:rsidRDefault="00C65E24">
      <w:pPr>
        <w:widowControl w:val="0"/>
        <w:shd w:val="clear" w:color="auto" w:fill="FFFFFF"/>
        <w:autoSpaceDE w:val="0"/>
        <w:autoSpaceDN w:val="0"/>
        <w:adjustRightInd w:val="0"/>
        <w:spacing w:after="0" w:line="276" w:lineRule="auto"/>
        <w:ind w:left="1560" w:hanging="426"/>
        <w:jc w:val="both"/>
        <w:rPr>
          <w:rFonts w:cstheme="minorHAnsi"/>
          <w:color w:val="000000"/>
        </w:rPr>
      </w:pPr>
      <w:r w:rsidRPr="001C5D5E">
        <w:rPr>
          <w:rFonts w:cstheme="minorHAnsi"/>
          <w:color w:val="000000"/>
        </w:rPr>
        <w:t>ii.</w:t>
      </w:r>
      <w:r w:rsidRPr="001C5D5E">
        <w:rPr>
          <w:rFonts w:cstheme="minorHAnsi"/>
          <w:color w:val="000000"/>
        </w:rPr>
        <w:tab/>
        <w:t>if the fish is delivered filleted, the conversion figure is 2.10;</w:t>
      </w:r>
    </w:p>
    <w:p w14:paraId="33F1791D" w14:textId="55501485" w:rsidR="00A16365" w:rsidRPr="001C5D5E" w:rsidRDefault="00C65E24">
      <w:pPr>
        <w:widowControl w:val="0"/>
        <w:shd w:val="clear" w:color="auto" w:fill="FFFFFF"/>
        <w:autoSpaceDE w:val="0"/>
        <w:autoSpaceDN w:val="0"/>
        <w:adjustRightInd w:val="0"/>
        <w:spacing w:after="0" w:line="276" w:lineRule="auto"/>
        <w:ind w:left="1560" w:hanging="426"/>
        <w:jc w:val="both"/>
        <w:rPr>
          <w:rFonts w:cstheme="minorHAnsi"/>
          <w:color w:val="000000"/>
        </w:rPr>
      </w:pPr>
      <w:r w:rsidRPr="001C5D5E">
        <w:rPr>
          <w:rFonts w:cstheme="minorHAnsi"/>
          <w:color w:val="000000"/>
        </w:rPr>
        <w:t>iii.</w:t>
      </w:r>
      <w:r w:rsidRPr="001C5D5E">
        <w:rPr>
          <w:rFonts w:cstheme="minorHAnsi"/>
          <w:color w:val="000000"/>
        </w:rPr>
        <w:tab/>
        <w:t>if the fish is delivered gutted, the conversion figure is 1.10;</w:t>
      </w:r>
    </w:p>
    <w:p w14:paraId="33F1791E" w14:textId="24AAF43E" w:rsidR="00A16365" w:rsidRPr="001C5D5E" w:rsidRDefault="00C65E24">
      <w:pPr>
        <w:widowControl w:val="0"/>
        <w:shd w:val="clear" w:color="auto" w:fill="FFFFFF"/>
        <w:autoSpaceDE w:val="0"/>
        <w:autoSpaceDN w:val="0"/>
        <w:adjustRightInd w:val="0"/>
        <w:spacing w:after="0" w:line="276" w:lineRule="auto"/>
        <w:ind w:left="1560" w:hanging="426"/>
        <w:jc w:val="both"/>
        <w:rPr>
          <w:rFonts w:cstheme="minorHAnsi"/>
          <w:color w:val="000000"/>
        </w:rPr>
      </w:pPr>
      <w:r w:rsidRPr="001C5D5E">
        <w:rPr>
          <w:rFonts w:cstheme="minorHAnsi"/>
          <w:color w:val="000000"/>
        </w:rPr>
        <w:t xml:space="preserve">iv. </w:t>
      </w:r>
      <w:r w:rsidRPr="001C5D5E">
        <w:rPr>
          <w:rFonts w:cstheme="minorHAnsi"/>
          <w:color w:val="000000"/>
        </w:rPr>
        <w:tab/>
        <w:t>if the fish is delivered gilled and gutted, the conversion figure is 1.10;</w:t>
      </w:r>
    </w:p>
    <w:p w14:paraId="33F1791F" w14:textId="42244B49" w:rsidR="00A16365" w:rsidRPr="001C5D5E" w:rsidRDefault="00C65E24">
      <w:pPr>
        <w:widowControl w:val="0"/>
        <w:shd w:val="clear" w:color="auto" w:fill="FFFFFF"/>
        <w:autoSpaceDE w:val="0"/>
        <w:autoSpaceDN w:val="0"/>
        <w:adjustRightInd w:val="0"/>
        <w:spacing w:after="0" w:line="276" w:lineRule="auto"/>
        <w:ind w:left="1560" w:hanging="426"/>
        <w:jc w:val="both"/>
        <w:rPr>
          <w:rFonts w:cstheme="minorHAnsi"/>
          <w:color w:val="000000"/>
        </w:rPr>
      </w:pPr>
      <w:r w:rsidRPr="001C5D5E">
        <w:rPr>
          <w:rFonts w:cstheme="minorHAnsi"/>
          <w:color w:val="000000"/>
        </w:rPr>
        <w:t xml:space="preserve">v. </w:t>
      </w:r>
      <w:r w:rsidRPr="001C5D5E">
        <w:rPr>
          <w:rFonts w:cstheme="minorHAnsi"/>
          <w:color w:val="000000"/>
        </w:rPr>
        <w:tab/>
        <w:t>if the fish is delivered headed, the conversion figure is 1.10;</w:t>
      </w:r>
    </w:p>
    <w:p w14:paraId="33F17920" w14:textId="27AD5636" w:rsidR="00A16365" w:rsidRPr="001C5D5E" w:rsidRDefault="00C65E24">
      <w:pPr>
        <w:widowControl w:val="0"/>
        <w:shd w:val="clear" w:color="auto" w:fill="FFFFFF"/>
        <w:autoSpaceDE w:val="0"/>
        <w:autoSpaceDN w:val="0"/>
        <w:adjustRightInd w:val="0"/>
        <w:spacing w:after="0" w:line="276" w:lineRule="auto"/>
        <w:ind w:left="1560" w:hanging="426"/>
        <w:jc w:val="both"/>
        <w:rPr>
          <w:rFonts w:cstheme="minorHAnsi"/>
          <w:color w:val="000000"/>
        </w:rPr>
      </w:pPr>
      <w:r w:rsidRPr="001C5D5E">
        <w:rPr>
          <w:rFonts w:cstheme="minorHAnsi"/>
          <w:color w:val="000000"/>
        </w:rPr>
        <w:t xml:space="preserve">vi. </w:t>
      </w:r>
      <w:r w:rsidRPr="001C5D5E">
        <w:rPr>
          <w:rFonts w:cstheme="minorHAnsi"/>
          <w:color w:val="000000"/>
        </w:rPr>
        <w:tab/>
        <w:t>if the fish is delivered gutted with the head removed, the conversion figure is 1.50;</w:t>
      </w:r>
    </w:p>
    <w:p w14:paraId="33F17921" w14:textId="59E91AB5" w:rsidR="00A16365" w:rsidRPr="001C5D5E" w:rsidRDefault="00C65E24">
      <w:pPr>
        <w:widowControl w:val="0"/>
        <w:shd w:val="clear" w:color="auto" w:fill="FFFFFF"/>
        <w:autoSpaceDE w:val="0"/>
        <w:autoSpaceDN w:val="0"/>
        <w:adjustRightInd w:val="0"/>
        <w:spacing w:after="60" w:line="276" w:lineRule="auto"/>
        <w:ind w:left="1560" w:hanging="426"/>
        <w:jc w:val="both"/>
        <w:rPr>
          <w:rFonts w:cstheme="minorHAnsi"/>
          <w:color w:val="000000"/>
        </w:rPr>
      </w:pPr>
      <w:r w:rsidRPr="001C5D5E">
        <w:rPr>
          <w:rFonts w:cstheme="minorHAnsi"/>
          <w:color w:val="000000"/>
        </w:rPr>
        <w:t>vii.</w:t>
      </w:r>
      <w:r w:rsidRPr="001C5D5E">
        <w:rPr>
          <w:rFonts w:cstheme="minorHAnsi"/>
          <w:color w:val="000000"/>
        </w:rPr>
        <w:tab/>
        <w:t>if the fish is delivered gutted with the tail and head removed, the conversion figure is 1.60;</w:t>
      </w:r>
    </w:p>
    <w:p w14:paraId="33F17922" w14:textId="398D6D99" w:rsidR="00A16365" w:rsidRPr="001C5D5E" w:rsidRDefault="00C65E24">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1C5D5E">
        <w:rPr>
          <w:rFonts w:cstheme="minorHAnsi"/>
          <w:color w:val="000000"/>
        </w:rPr>
        <w:t xml:space="preserve">(e) </w:t>
      </w:r>
      <w:r w:rsidRPr="001C5D5E">
        <w:rPr>
          <w:rFonts w:cstheme="minorHAnsi"/>
          <w:color w:val="000000"/>
        </w:rPr>
        <w:tab/>
      </w:r>
      <w:r w:rsidR="00407AB9" w:rsidRPr="001C5D5E">
        <w:rPr>
          <w:rFonts w:cstheme="minorHAnsi"/>
          <w:color w:val="000000"/>
        </w:rPr>
        <w:t>b</w:t>
      </w:r>
      <w:r w:rsidRPr="001C5D5E">
        <w:rPr>
          <w:rFonts w:cstheme="minorHAnsi"/>
          <w:color w:val="000000"/>
        </w:rPr>
        <w:t>lue warehou:</w:t>
      </w:r>
    </w:p>
    <w:p w14:paraId="33F17923" w14:textId="13EDC7DC" w:rsidR="00A16365" w:rsidRPr="001C5D5E" w:rsidRDefault="00C65E24">
      <w:pPr>
        <w:widowControl w:val="0"/>
        <w:shd w:val="clear" w:color="auto" w:fill="FFFFFF"/>
        <w:autoSpaceDE w:val="0"/>
        <w:autoSpaceDN w:val="0"/>
        <w:adjustRightInd w:val="0"/>
        <w:spacing w:after="0" w:line="276" w:lineRule="auto"/>
        <w:ind w:left="1560" w:hanging="426"/>
        <w:jc w:val="both"/>
        <w:rPr>
          <w:rFonts w:cstheme="minorHAnsi"/>
          <w:color w:val="000000"/>
        </w:rPr>
      </w:pPr>
      <w:proofErr w:type="spellStart"/>
      <w:r w:rsidRPr="001C5D5E">
        <w:rPr>
          <w:rFonts w:cstheme="minorHAnsi"/>
          <w:color w:val="000000"/>
        </w:rPr>
        <w:t>i</w:t>
      </w:r>
      <w:proofErr w:type="spellEnd"/>
      <w:r w:rsidRPr="001C5D5E">
        <w:rPr>
          <w:rFonts w:cstheme="minorHAnsi"/>
          <w:color w:val="000000"/>
        </w:rPr>
        <w:t>.</w:t>
      </w:r>
      <w:r w:rsidRPr="001C5D5E">
        <w:rPr>
          <w:rFonts w:cstheme="minorHAnsi"/>
          <w:color w:val="000000"/>
        </w:rPr>
        <w:tab/>
        <w:t>if the fish is delivered filleted, the conversion figure is 2.50;</w:t>
      </w:r>
    </w:p>
    <w:p w14:paraId="33F17924" w14:textId="6DA8AD9A" w:rsidR="00A16365" w:rsidRPr="001C5D5E" w:rsidRDefault="00C65E24">
      <w:pPr>
        <w:widowControl w:val="0"/>
        <w:shd w:val="clear" w:color="auto" w:fill="FFFFFF"/>
        <w:autoSpaceDE w:val="0"/>
        <w:autoSpaceDN w:val="0"/>
        <w:adjustRightInd w:val="0"/>
        <w:spacing w:after="0" w:line="276" w:lineRule="auto"/>
        <w:ind w:left="1560" w:hanging="426"/>
        <w:jc w:val="both"/>
        <w:rPr>
          <w:rFonts w:cstheme="minorHAnsi"/>
          <w:color w:val="000000"/>
        </w:rPr>
      </w:pPr>
      <w:r w:rsidRPr="001C5D5E">
        <w:rPr>
          <w:rFonts w:cstheme="minorHAnsi"/>
          <w:color w:val="000000"/>
        </w:rPr>
        <w:t>ii.</w:t>
      </w:r>
      <w:r w:rsidRPr="001C5D5E">
        <w:rPr>
          <w:rFonts w:cstheme="minorHAnsi"/>
          <w:color w:val="000000"/>
        </w:rPr>
        <w:tab/>
        <w:t>if the fish is delivered gutted, the conversion figure is 1.10;</w:t>
      </w:r>
    </w:p>
    <w:p w14:paraId="33F17925" w14:textId="6DA3BBA6" w:rsidR="00A16365" w:rsidRPr="001C5D5E" w:rsidRDefault="00C65E24">
      <w:pPr>
        <w:widowControl w:val="0"/>
        <w:shd w:val="clear" w:color="auto" w:fill="FFFFFF"/>
        <w:autoSpaceDE w:val="0"/>
        <w:autoSpaceDN w:val="0"/>
        <w:adjustRightInd w:val="0"/>
        <w:spacing w:after="0" w:line="276" w:lineRule="auto"/>
        <w:ind w:left="1560" w:hanging="426"/>
        <w:jc w:val="both"/>
        <w:rPr>
          <w:rFonts w:cstheme="minorHAnsi"/>
          <w:color w:val="000000"/>
        </w:rPr>
      </w:pPr>
      <w:r w:rsidRPr="001C5D5E">
        <w:rPr>
          <w:rFonts w:cstheme="minorHAnsi"/>
          <w:color w:val="000000"/>
        </w:rPr>
        <w:t>iii.</w:t>
      </w:r>
      <w:r w:rsidRPr="001C5D5E">
        <w:rPr>
          <w:rFonts w:cstheme="minorHAnsi"/>
          <w:color w:val="000000"/>
        </w:rPr>
        <w:tab/>
        <w:t>if the fish is delivered gilled and gutted, the conversion figure is 1.10;</w:t>
      </w:r>
    </w:p>
    <w:p w14:paraId="33F17926" w14:textId="0FFF3FBD" w:rsidR="00A16365" w:rsidRPr="001C5D5E" w:rsidRDefault="00C65E24">
      <w:pPr>
        <w:widowControl w:val="0"/>
        <w:shd w:val="clear" w:color="auto" w:fill="FFFFFF"/>
        <w:autoSpaceDE w:val="0"/>
        <w:autoSpaceDN w:val="0"/>
        <w:adjustRightInd w:val="0"/>
        <w:spacing w:after="60" w:line="276" w:lineRule="auto"/>
        <w:ind w:left="1560" w:hanging="426"/>
        <w:jc w:val="both"/>
        <w:rPr>
          <w:rFonts w:cstheme="minorHAnsi"/>
          <w:color w:val="000000"/>
        </w:rPr>
      </w:pPr>
      <w:r w:rsidRPr="001C5D5E">
        <w:rPr>
          <w:rFonts w:cstheme="minorHAnsi"/>
          <w:color w:val="000000"/>
        </w:rPr>
        <w:lastRenderedPageBreak/>
        <w:t xml:space="preserve">iv. </w:t>
      </w:r>
      <w:r w:rsidRPr="001C5D5E">
        <w:rPr>
          <w:rFonts w:cstheme="minorHAnsi"/>
          <w:color w:val="000000"/>
        </w:rPr>
        <w:tab/>
        <w:t>if the fish is delivered gutted with the head removed, the conversion figure is 1.50;</w:t>
      </w:r>
    </w:p>
    <w:p w14:paraId="33F17927" w14:textId="2FE286AC" w:rsidR="00A16365" w:rsidRPr="001C5D5E" w:rsidRDefault="00C65E24">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1C5D5E">
        <w:rPr>
          <w:rFonts w:cstheme="minorHAnsi"/>
          <w:color w:val="000000"/>
        </w:rPr>
        <w:t xml:space="preserve">(f) </w:t>
      </w:r>
      <w:r w:rsidRPr="001C5D5E">
        <w:rPr>
          <w:rFonts w:cstheme="minorHAnsi"/>
          <w:color w:val="000000"/>
        </w:rPr>
        <w:tab/>
      </w:r>
      <w:r w:rsidR="00407AB9" w:rsidRPr="001C5D5E">
        <w:rPr>
          <w:rFonts w:cstheme="minorHAnsi"/>
          <w:color w:val="000000"/>
        </w:rPr>
        <w:t>d</w:t>
      </w:r>
      <w:r w:rsidRPr="001C5D5E">
        <w:rPr>
          <w:rFonts w:cstheme="minorHAnsi"/>
          <w:color w:val="000000"/>
        </w:rPr>
        <w:t>eepwater flathead</w:t>
      </w:r>
      <w:r w:rsidR="00EB09E3">
        <w:rPr>
          <w:rFonts w:cstheme="minorHAnsi"/>
          <w:color w:val="000000"/>
        </w:rPr>
        <w:t>:</w:t>
      </w:r>
    </w:p>
    <w:p w14:paraId="33F17928" w14:textId="11F92F05" w:rsidR="00A16365" w:rsidRPr="001C5D5E" w:rsidRDefault="00C65E24">
      <w:pPr>
        <w:widowControl w:val="0"/>
        <w:shd w:val="clear" w:color="auto" w:fill="FFFFFF"/>
        <w:autoSpaceDE w:val="0"/>
        <w:autoSpaceDN w:val="0"/>
        <w:adjustRightInd w:val="0"/>
        <w:spacing w:after="0" w:line="276" w:lineRule="auto"/>
        <w:ind w:left="1560" w:hanging="425"/>
        <w:jc w:val="both"/>
        <w:rPr>
          <w:rFonts w:cstheme="minorHAnsi"/>
          <w:color w:val="000000"/>
        </w:rPr>
      </w:pPr>
      <w:proofErr w:type="spellStart"/>
      <w:r w:rsidRPr="001C5D5E">
        <w:rPr>
          <w:rFonts w:cstheme="minorHAnsi"/>
          <w:color w:val="000000"/>
        </w:rPr>
        <w:t>i</w:t>
      </w:r>
      <w:proofErr w:type="spellEnd"/>
      <w:r w:rsidRPr="001C5D5E">
        <w:rPr>
          <w:rFonts w:cstheme="minorHAnsi"/>
          <w:color w:val="000000"/>
        </w:rPr>
        <w:t>.</w:t>
      </w:r>
      <w:r w:rsidRPr="001C5D5E">
        <w:rPr>
          <w:rFonts w:cstheme="minorHAnsi"/>
          <w:color w:val="000000"/>
        </w:rPr>
        <w:tab/>
        <w:t>if the fish is delivered filleted, the conversion figure is 2.50;</w:t>
      </w:r>
    </w:p>
    <w:p w14:paraId="33F17929" w14:textId="0FAE6290" w:rsidR="00A16365" w:rsidRPr="001C5D5E" w:rsidRDefault="00C65E24">
      <w:pPr>
        <w:widowControl w:val="0"/>
        <w:shd w:val="clear" w:color="auto" w:fill="FFFFFF"/>
        <w:autoSpaceDE w:val="0"/>
        <w:autoSpaceDN w:val="0"/>
        <w:adjustRightInd w:val="0"/>
        <w:spacing w:after="0" w:line="276" w:lineRule="auto"/>
        <w:ind w:left="1560" w:hanging="425"/>
        <w:jc w:val="both"/>
        <w:rPr>
          <w:rFonts w:cstheme="minorHAnsi"/>
          <w:color w:val="000000"/>
        </w:rPr>
      </w:pPr>
      <w:r w:rsidRPr="001C5D5E">
        <w:rPr>
          <w:rFonts w:cstheme="minorHAnsi"/>
          <w:color w:val="000000"/>
        </w:rPr>
        <w:t>ii.</w:t>
      </w:r>
      <w:r w:rsidRPr="001C5D5E">
        <w:rPr>
          <w:rFonts w:cstheme="minorHAnsi"/>
          <w:color w:val="000000"/>
        </w:rPr>
        <w:tab/>
        <w:t>if the fish is delivered gutted, the conversion figure is 1.10;</w:t>
      </w:r>
    </w:p>
    <w:p w14:paraId="33F1792A" w14:textId="3BE6379B" w:rsidR="00A16365" w:rsidRPr="001C5D5E" w:rsidRDefault="00C65E24">
      <w:pPr>
        <w:widowControl w:val="0"/>
        <w:shd w:val="clear" w:color="auto" w:fill="FFFFFF"/>
        <w:autoSpaceDE w:val="0"/>
        <w:autoSpaceDN w:val="0"/>
        <w:adjustRightInd w:val="0"/>
        <w:spacing w:after="0" w:line="276" w:lineRule="auto"/>
        <w:ind w:left="1560" w:hanging="425"/>
        <w:jc w:val="both"/>
        <w:rPr>
          <w:rFonts w:cstheme="minorHAnsi"/>
          <w:color w:val="000000"/>
        </w:rPr>
      </w:pPr>
      <w:r w:rsidRPr="001C5D5E">
        <w:rPr>
          <w:rFonts w:cstheme="minorHAnsi"/>
          <w:color w:val="000000"/>
        </w:rPr>
        <w:t>iii.</w:t>
      </w:r>
      <w:r w:rsidRPr="001C5D5E">
        <w:rPr>
          <w:rFonts w:cstheme="minorHAnsi"/>
          <w:color w:val="000000"/>
        </w:rPr>
        <w:tab/>
        <w:t>if the fish is delivered gilled and gutted, the conversion figure is 1.10;</w:t>
      </w:r>
    </w:p>
    <w:p w14:paraId="33F1792B" w14:textId="55CD6127" w:rsidR="00A16365" w:rsidRPr="001C5D5E" w:rsidRDefault="00C65E24">
      <w:pPr>
        <w:widowControl w:val="0"/>
        <w:shd w:val="clear" w:color="auto" w:fill="FFFFFF"/>
        <w:autoSpaceDE w:val="0"/>
        <w:autoSpaceDN w:val="0"/>
        <w:adjustRightInd w:val="0"/>
        <w:spacing w:after="60" w:line="276" w:lineRule="auto"/>
        <w:ind w:left="1560" w:hanging="425"/>
        <w:jc w:val="both"/>
        <w:rPr>
          <w:rFonts w:cstheme="minorHAnsi"/>
          <w:color w:val="000000"/>
        </w:rPr>
      </w:pPr>
      <w:r w:rsidRPr="001C5D5E">
        <w:rPr>
          <w:rFonts w:cstheme="minorHAnsi"/>
          <w:color w:val="000000"/>
        </w:rPr>
        <w:t xml:space="preserve">iv. </w:t>
      </w:r>
      <w:r w:rsidRPr="001C5D5E">
        <w:rPr>
          <w:rFonts w:cstheme="minorHAnsi"/>
          <w:color w:val="000000"/>
        </w:rPr>
        <w:tab/>
        <w:t>if the fish is delivered gutted with the head removed, the conversion figure is 1.50;</w:t>
      </w:r>
    </w:p>
    <w:p w14:paraId="33F1792C" w14:textId="0D8334E5" w:rsidR="00A16365" w:rsidRPr="001C5D5E" w:rsidRDefault="00C65E24">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1C5D5E">
        <w:rPr>
          <w:rFonts w:cstheme="minorHAnsi"/>
          <w:color w:val="000000"/>
        </w:rPr>
        <w:t xml:space="preserve">(g) </w:t>
      </w:r>
      <w:r w:rsidRPr="001C5D5E">
        <w:rPr>
          <w:rFonts w:cstheme="minorHAnsi"/>
          <w:color w:val="000000"/>
        </w:rPr>
        <w:tab/>
      </w:r>
      <w:r w:rsidR="00407AB9" w:rsidRPr="007E3898">
        <w:rPr>
          <w:rFonts w:cstheme="minorHAnsi"/>
          <w:color w:val="000000"/>
        </w:rPr>
        <w:t>d</w:t>
      </w:r>
      <w:r w:rsidRPr="007E3898">
        <w:rPr>
          <w:rFonts w:cstheme="minorHAnsi"/>
          <w:color w:val="000000"/>
        </w:rPr>
        <w:t xml:space="preserve">eepwater </w:t>
      </w:r>
      <w:r w:rsidR="003D0E82">
        <w:rPr>
          <w:rFonts w:cstheme="minorHAnsi"/>
          <w:color w:val="000000"/>
        </w:rPr>
        <w:t>s</w:t>
      </w:r>
      <w:r w:rsidR="003D0E82" w:rsidRPr="007E3898">
        <w:rPr>
          <w:rFonts w:cstheme="minorHAnsi"/>
          <w:color w:val="000000"/>
        </w:rPr>
        <w:t xml:space="preserve">hark </w:t>
      </w:r>
      <w:r w:rsidRPr="007E3898">
        <w:rPr>
          <w:rFonts w:cstheme="minorHAnsi"/>
          <w:color w:val="000000"/>
        </w:rPr>
        <w:t>(e</w:t>
      </w:r>
      <w:r w:rsidRPr="001C5D5E">
        <w:rPr>
          <w:rFonts w:cstheme="minorHAnsi"/>
          <w:color w:val="000000"/>
        </w:rPr>
        <w:t>astern and western)</w:t>
      </w:r>
      <w:r w:rsidR="00EB09E3">
        <w:rPr>
          <w:rFonts w:cstheme="minorHAnsi"/>
          <w:color w:val="000000"/>
        </w:rPr>
        <w:t>:</w:t>
      </w:r>
    </w:p>
    <w:p w14:paraId="33F1792D" w14:textId="2E91AFFD" w:rsidR="00A16365" w:rsidRPr="001C5D5E" w:rsidRDefault="00C65E24">
      <w:pPr>
        <w:widowControl w:val="0"/>
        <w:shd w:val="clear" w:color="auto" w:fill="FFFFFF"/>
        <w:autoSpaceDE w:val="0"/>
        <w:autoSpaceDN w:val="0"/>
        <w:adjustRightInd w:val="0"/>
        <w:spacing w:after="0" w:line="276" w:lineRule="auto"/>
        <w:ind w:left="1560" w:hanging="425"/>
        <w:jc w:val="both"/>
        <w:rPr>
          <w:rFonts w:cstheme="minorHAnsi"/>
          <w:color w:val="000000"/>
        </w:rPr>
      </w:pPr>
      <w:proofErr w:type="spellStart"/>
      <w:r w:rsidRPr="001C5D5E">
        <w:rPr>
          <w:rFonts w:cstheme="minorHAnsi"/>
          <w:color w:val="000000"/>
        </w:rPr>
        <w:t>i</w:t>
      </w:r>
      <w:proofErr w:type="spellEnd"/>
      <w:r w:rsidRPr="001C5D5E">
        <w:rPr>
          <w:rFonts w:cstheme="minorHAnsi"/>
          <w:color w:val="000000"/>
        </w:rPr>
        <w:t>.</w:t>
      </w:r>
      <w:r w:rsidRPr="001C5D5E">
        <w:rPr>
          <w:rFonts w:cstheme="minorHAnsi"/>
          <w:color w:val="000000"/>
        </w:rPr>
        <w:tab/>
        <w:t>if the fish is delivered finned, the conversion factor is 1.130;</w:t>
      </w:r>
    </w:p>
    <w:p w14:paraId="33F1792E" w14:textId="314501E9" w:rsidR="00A16365" w:rsidRPr="001C5D5E" w:rsidRDefault="00C65E24">
      <w:pPr>
        <w:widowControl w:val="0"/>
        <w:shd w:val="clear" w:color="auto" w:fill="FFFFFF"/>
        <w:autoSpaceDE w:val="0"/>
        <w:autoSpaceDN w:val="0"/>
        <w:adjustRightInd w:val="0"/>
        <w:spacing w:after="60" w:line="276" w:lineRule="auto"/>
        <w:ind w:left="1560" w:hanging="425"/>
        <w:jc w:val="both"/>
        <w:rPr>
          <w:rFonts w:cstheme="minorHAnsi"/>
          <w:color w:val="000000"/>
        </w:rPr>
      </w:pPr>
      <w:r w:rsidRPr="001C5D5E">
        <w:rPr>
          <w:rFonts w:cstheme="minorHAnsi"/>
          <w:color w:val="000000"/>
        </w:rPr>
        <w:t>ii.</w:t>
      </w:r>
      <w:r w:rsidRPr="001C5D5E">
        <w:rPr>
          <w:rFonts w:cstheme="minorHAnsi"/>
          <w:color w:val="000000"/>
        </w:rPr>
        <w:tab/>
        <w:t>if the fish is delivered trunked, the conversion figure is 1.00;</w:t>
      </w:r>
    </w:p>
    <w:p w14:paraId="33F1792F" w14:textId="7FF61980" w:rsidR="00A16365" w:rsidRPr="001C5D5E" w:rsidRDefault="00C65E24">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1C5D5E">
        <w:rPr>
          <w:rFonts w:cstheme="minorHAnsi"/>
          <w:color w:val="000000"/>
        </w:rPr>
        <w:t xml:space="preserve">(h) </w:t>
      </w:r>
      <w:r w:rsidRPr="001C5D5E">
        <w:rPr>
          <w:rFonts w:cstheme="minorHAnsi"/>
          <w:color w:val="000000"/>
        </w:rPr>
        <w:tab/>
      </w:r>
      <w:proofErr w:type="spellStart"/>
      <w:r w:rsidR="00407AB9" w:rsidRPr="001C5D5E">
        <w:rPr>
          <w:rFonts w:cstheme="minorHAnsi"/>
          <w:color w:val="000000"/>
        </w:rPr>
        <w:t>e</w:t>
      </w:r>
      <w:r w:rsidRPr="001C5D5E">
        <w:rPr>
          <w:rFonts w:cstheme="minorHAnsi"/>
          <w:color w:val="000000"/>
        </w:rPr>
        <w:t>lephantfish</w:t>
      </w:r>
      <w:proofErr w:type="spellEnd"/>
      <w:r w:rsidR="00EB09E3">
        <w:rPr>
          <w:rFonts w:cstheme="minorHAnsi"/>
          <w:color w:val="000000"/>
        </w:rPr>
        <w:t>:</w:t>
      </w:r>
    </w:p>
    <w:p w14:paraId="33F17930" w14:textId="28A92BBC" w:rsidR="00A16365" w:rsidRPr="001C5D5E" w:rsidRDefault="00C65E24">
      <w:pPr>
        <w:widowControl w:val="0"/>
        <w:shd w:val="clear" w:color="auto" w:fill="FFFFFF"/>
        <w:autoSpaceDE w:val="0"/>
        <w:autoSpaceDN w:val="0"/>
        <w:adjustRightInd w:val="0"/>
        <w:spacing w:after="0" w:line="276" w:lineRule="auto"/>
        <w:ind w:left="1560" w:hanging="425"/>
        <w:jc w:val="both"/>
        <w:rPr>
          <w:rFonts w:cstheme="minorHAnsi"/>
          <w:color w:val="000000"/>
        </w:rPr>
      </w:pPr>
      <w:proofErr w:type="spellStart"/>
      <w:r w:rsidRPr="001C5D5E">
        <w:rPr>
          <w:rFonts w:cstheme="minorHAnsi"/>
          <w:color w:val="000000"/>
        </w:rPr>
        <w:t>i</w:t>
      </w:r>
      <w:proofErr w:type="spellEnd"/>
      <w:r w:rsidRPr="001C5D5E">
        <w:rPr>
          <w:rFonts w:cstheme="minorHAnsi"/>
          <w:color w:val="000000"/>
        </w:rPr>
        <w:t>.</w:t>
      </w:r>
      <w:r w:rsidRPr="001C5D5E">
        <w:rPr>
          <w:rFonts w:cstheme="minorHAnsi"/>
          <w:color w:val="000000"/>
        </w:rPr>
        <w:tab/>
        <w:t>if the fish is delivered gutted, with head, fins and belly flaps removed, the conversion figure is 1.00;</w:t>
      </w:r>
    </w:p>
    <w:p w14:paraId="33F17931" w14:textId="7463D8EC" w:rsidR="00A16365" w:rsidRPr="001C5D5E" w:rsidRDefault="00C65E24">
      <w:pPr>
        <w:widowControl w:val="0"/>
        <w:shd w:val="clear" w:color="auto" w:fill="FFFFFF"/>
        <w:autoSpaceDE w:val="0"/>
        <w:autoSpaceDN w:val="0"/>
        <w:adjustRightInd w:val="0"/>
        <w:spacing w:after="60" w:line="276" w:lineRule="auto"/>
        <w:ind w:left="1560" w:hanging="425"/>
        <w:jc w:val="both"/>
        <w:rPr>
          <w:rFonts w:cstheme="minorHAnsi"/>
          <w:color w:val="000000"/>
        </w:rPr>
      </w:pPr>
      <w:r w:rsidRPr="001C5D5E">
        <w:rPr>
          <w:rFonts w:cstheme="minorHAnsi"/>
          <w:color w:val="000000"/>
        </w:rPr>
        <w:t>ii.</w:t>
      </w:r>
      <w:r w:rsidRPr="001C5D5E">
        <w:rPr>
          <w:rFonts w:cstheme="minorHAnsi"/>
          <w:color w:val="000000"/>
        </w:rPr>
        <w:tab/>
        <w:t>if the fish is delivered trunked with the fins removed, the conversion figure is 1.13;</w:t>
      </w:r>
    </w:p>
    <w:p w14:paraId="33F17932" w14:textId="3CE146C8" w:rsidR="00A16365" w:rsidRPr="001C5D5E" w:rsidRDefault="00C65E24">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1C5D5E">
        <w:rPr>
          <w:rFonts w:cstheme="minorHAnsi"/>
          <w:color w:val="000000"/>
        </w:rPr>
        <w:t>(</w:t>
      </w:r>
      <w:proofErr w:type="spellStart"/>
      <w:r w:rsidRPr="001C5D5E">
        <w:rPr>
          <w:rFonts w:cstheme="minorHAnsi"/>
          <w:color w:val="000000"/>
        </w:rPr>
        <w:t>i</w:t>
      </w:r>
      <w:proofErr w:type="spellEnd"/>
      <w:r w:rsidRPr="001C5D5E">
        <w:rPr>
          <w:rFonts w:cstheme="minorHAnsi"/>
          <w:color w:val="000000"/>
        </w:rPr>
        <w:t xml:space="preserve">) </w:t>
      </w:r>
      <w:r w:rsidRPr="001C5D5E">
        <w:rPr>
          <w:rFonts w:cstheme="minorHAnsi"/>
          <w:color w:val="000000"/>
        </w:rPr>
        <w:tab/>
      </w:r>
      <w:r w:rsidR="00407AB9" w:rsidRPr="001C5D5E">
        <w:rPr>
          <w:rFonts w:cstheme="minorHAnsi"/>
          <w:color w:val="000000"/>
        </w:rPr>
        <w:t>f</w:t>
      </w:r>
      <w:r w:rsidRPr="001C5D5E">
        <w:rPr>
          <w:rFonts w:cstheme="minorHAnsi"/>
          <w:color w:val="000000"/>
        </w:rPr>
        <w:t>lathead:</w:t>
      </w:r>
    </w:p>
    <w:p w14:paraId="33F17933" w14:textId="69AA6353" w:rsidR="00A16365" w:rsidRPr="001C5D5E" w:rsidRDefault="00C65E24">
      <w:pPr>
        <w:widowControl w:val="0"/>
        <w:shd w:val="clear" w:color="auto" w:fill="FFFFFF"/>
        <w:autoSpaceDE w:val="0"/>
        <w:autoSpaceDN w:val="0"/>
        <w:adjustRightInd w:val="0"/>
        <w:spacing w:after="0" w:line="276" w:lineRule="auto"/>
        <w:ind w:left="1560" w:hanging="426"/>
        <w:jc w:val="both"/>
        <w:rPr>
          <w:rFonts w:cstheme="minorHAnsi"/>
          <w:color w:val="000000"/>
        </w:rPr>
      </w:pPr>
      <w:proofErr w:type="spellStart"/>
      <w:r w:rsidRPr="001C5D5E">
        <w:rPr>
          <w:rFonts w:cstheme="minorHAnsi"/>
          <w:color w:val="000000"/>
        </w:rPr>
        <w:t>i</w:t>
      </w:r>
      <w:proofErr w:type="spellEnd"/>
      <w:r w:rsidRPr="001C5D5E">
        <w:rPr>
          <w:rFonts w:cstheme="minorHAnsi"/>
          <w:color w:val="000000"/>
        </w:rPr>
        <w:t>.</w:t>
      </w:r>
      <w:r w:rsidRPr="001C5D5E">
        <w:rPr>
          <w:rFonts w:cstheme="minorHAnsi"/>
          <w:color w:val="000000"/>
        </w:rPr>
        <w:tab/>
        <w:t>if the fish is delivered filleted, the conversion figure is 2.50;</w:t>
      </w:r>
    </w:p>
    <w:p w14:paraId="33F17934" w14:textId="5AAD0B23" w:rsidR="00A16365" w:rsidRPr="001C5D5E" w:rsidRDefault="00C65E24">
      <w:pPr>
        <w:widowControl w:val="0"/>
        <w:shd w:val="clear" w:color="auto" w:fill="FFFFFF"/>
        <w:autoSpaceDE w:val="0"/>
        <w:autoSpaceDN w:val="0"/>
        <w:adjustRightInd w:val="0"/>
        <w:spacing w:after="0" w:line="276" w:lineRule="auto"/>
        <w:ind w:left="1560" w:hanging="426"/>
        <w:jc w:val="both"/>
        <w:rPr>
          <w:rFonts w:cstheme="minorHAnsi"/>
          <w:color w:val="000000"/>
        </w:rPr>
      </w:pPr>
      <w:r w:rsidRPr="001C5D5E">
        <w:rPr>
          <w:rFonts w:cstheme="minorHAnsi"/>
          <w:color w:val="000000"/>
        </w:rPr>
        <w:t>ii.</w:t>
      </w:r>
      <w:r w:rsidRPr="001C5D5E">
        <w:rPr>
          <w:rFonts w:cstheme="minorHAnsi"/>
          <w:color w:val="000000"/>
        </w:rPr>
        <w:tab/>
        <w:t>if the fish is delivered gutted, the conversion figure is 1.10;</w:t>
      </w:r>
    </w:p>
    <w:p w14:paraId="33F17935" w14:textId="4994A4FF" w:rsidR="00A16365" w:rsidRPr="001C5D5E" w:rsidRDefault="00C65E24">
      <w:pPr>
        <w:widowControl w:val="0"/>
        <w:shd w:val="clear" w:color="auto" w:fill="FFFFFF"/>
        <w:autoSpaceDE w:val="0"/>
        <w:autoSpaceDN w:val="0"/>
        <w:adjustRightInd w:val="0"/>
        <w:spacing w:after="0" w:line="276" w:lineRule="auto"/>
        <w:ind w:left="1560" w:hanging="426"/>
        <w:jc w:val="both"/>
        <w:rPr>
          <w:rFonts w:cstheme="minorHAnsi"/>
          <w:color w:val="000000"/>
        </w:rPr>
      </w:pPr>
      <w:r w:rsidRPr="001C5D5E">
        <w:rPr>
          <w:rFonts w:cstheme="minorHAnsi"/>
          <w:color w:val="000000"/>
        </w:rPr>
        <w:t>iii.</w:t>
      </w:r>
      <w:r w:rsidRPr="001C5D5E">
        <w:rPr>
          <w:rFonts w:cstheme="minorHAnsi"/>
          <w:color w:val="000000"/>
        </w:rPr>
        <w:tab/>
        <w:t>if the fish is delivered gilled and gutted, the conversion figure is 1.10;</w:t>
      </w:r>
    </w:p>
    <w:p w14:paraId="33F17936" w14:textId="71A0994C" w:rsidR="00A16365" w:rsidRPr="001C5D5E" w:rsidRDefault="00C65E24">
      <w:pPr>
        <w:widowControl w:val="0"/>
        <w:shd w:val="clear" w:color="auto" w:fill="FFFFFF"/>
        <w:autoSpaceDE w:val="0"/>
        <w:autoSpaceDN w:val="0"/>
        <w:adjustRightInd w:val="0"/>
        <w:spacing w:after="60" w:line="276" w:lineRule="auto"/>
        <w:ind w:left="1560" w:hanging="426"/>
        <w:jc w:val="both"/>
        <w:rPr>
          <w:rFonts w:cstheme="minorHAnsi"/>
          <w:color w:val="000000"/>
        </w:rPr>
      </w:pPr>
      <w:r w:rsidRPr="001C5D5E">
        <w:rPr>
          <w:rFonts w:cstheme="minorHAnsi"/>
          <w:color w:val="000000"/>
        </w:rPr>
        <w:t xml:space="preserve">iv. </w:t>
      </w:r>
      <w:r w:rsidRPr="001C5D5E">
        <w:rPr>
          <w:rFonts w:cstheme="minorHAnsi"/>
          <w:color w:val="000000"/>
        </w:rPr>
        <w:tab/>
        <w:t>if the fish is delivered gutted with the head removed, the conversion figure is 1.50;</w:t>
      </w:r>
    </w:p>
    <w:p w14:paraId="33F17937" w14:textId="2D8D4C9E" w:rsidR="00A16365" w:rsidRPr="001C5D5E" w:rsidRDefault="00C65E24">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1C5D5E">
        <w:rPr>
          <w:rFonts w:cstheme="minorHAnsi"/>
          <w:color w:val="000000"/>
        </w:rPr>
        <w:t xml:space="preserve">(j) </w:t>
      </w:r>
      <w:r w:rsidRPr="001C5D5E">
        <w:rPr>
          <w:rFonts w:cstheme="minorHAnsi"/>
          <w:color w:val="000000"/>
        </w:rPr>
        <w:tab/>
      </w:r>
      <w:r w:rsidR="00407AB9" w:rsidRPr="001C5D5E">
        <w:rPr>
          <w:rFonts w:cstheme="minorHAnsi"/>
          <w:color w:val="000000"/>
        </w:rPr>
        <w:t>g</w:t>
      </w:r>
      <w:r w:rsidRPr="001C5D5E">
        <w:rPr>
          <w:rFonts w:cstheme="minorHAnsi"/>
          <w:color w:val="000000"/>
        </w:rPr>
        <w:t>emfish (eastern and western):</w:t>
      </w:r>
    </w:p>
    <w:p w14:paraId="33F17938" w14:textId="70A6A113" w:rsidR="00A16365" w:rsidRPr="001C5D5E" w:rsidRDefault="00C65E24">
      <w:pPr>
        <w:widowControl w:val="0"/>
        <w:shd w:val="clear" w:color="auto" w:fill="FFFFFF"/>
        <w:autoSpaceDE w:val="0"/>
        <w:autoSpaceDN w:val="0"/>
        <w:adjustRightInd w:val="0"/>
        <w:spacing w:after="0" w:line="276" w:lineRule="auto"/>
        <w:ind w:left="1560" w:hanging="426"/>
        <w:jc w:val="both"/>
        <w:rPr>
          <w:rFonts w:cstheme="minorHAnsi"/>
          <w:color w:val="000000"/>
        </w:rPr>
      </w:pPr>
      <w:proofErr w:type="spellStart"/>
      <w:r w:rsidRPr="001C5D5E">
        <w:rPr>
          <w:rFonts w:cstheme="minorHAnsi"/>
          <w:color w:val="000000"/>
        </w:rPr>
        <w:t>i</w:t>
      </w:r>
      <w:proofErr w:type="spellEnd"/>
      <w:r w:rsidRPr="001C5D5E">
        <w:rPr>
          <w:rFonts w:cstheme="minorHAnsi"/>
          <w:color w:val="000000"/>
        </w:rPr>
        <w:t>.</w:t>
      </w:r>
      <w:r w:rsidRPr="001C5D5E">
        <w:rPr>
          <w:rFonts w:cstheme="minorHAnsi"/>
          <w:color w:val="000000"/>
        </w:rPr>
        <w:tab/>
        <w:t>if the fish is delivered dressed, the conversion factor is 1.55;</w:t>
      </w:r>
    </w:p>
    <w:p w14:paraId="33F17939" w14:textId="5E9C43F8" w:rsidR="00A16365" w:rsidRPr="001C5D5E" w:rsidRDefault="00C65E24">
      <w:pPr>
        <w:widowControl w:val="0"/>
        <w:shd w:val="clear" w:color="auto" w:fill="FFFFFF"/>
        <w:autoSpaceDE w:val="0"/>
        <w:autoSpaceDN w:val="0"/>
        <w:adjustRightInd w:val="0"/>
        <w:spacing w:after="0" w:line="276" w:lineRule="auto"/>
        <w:ind w:left="1560" w:hanging="426"/>
        <w:jc w:val="both"/>
        <w:rPr>
          <w:rFonts w:cstheme="minorHAnsi"/>
          <w:color w:val="000000"/>
        </w:rPr>
      </w:pPr>
      <w:r w:rsidRPr="001C5D5E">
        <w:rPr>
          <w:rFonts w:cstheme="minorHAnsi"/>
          <w:color w:val="000000"/>
        </w:rPr>
        <w:t>ii.</w:t>
      </w:r>
      <w:r w:rsidRPr="001C5D5E">
        <w:rPr>
          <w:rFonts w:cstheme="minorHAnsi"/>
          <w:color w:val="000000"/>
        </w:rPr>
        <w:tab/>
        <w:t>if the fish is delivered filleted, the conversion figure is 2.00;</w:t>
      </w:r>
    </w:p>
    <w:p w14:paraId="33F1793A" w14:textId="0EE392BF" w:rsidR="00A16365" w:rsidRPr="001C5D5E" w:rsidRDefault="00C65E24">
      <w:pPr>
        <w:widowControl w:val="0"/>
        <w:shd w:val="clear" w:color="auto" w:fill="FFFFFF"/>
        <w:autoSpaceDE w:val="0"/>
        <w:autoSpaceDN w:val="0"/>
        <w:adjustRightInd w:val="0"/>
        <w:spacing w:after="0" w:line="276" w:lineRule="auto"/>
        <w:ind w:left="1560" w:hanging="426"/>
        <w:jc w:val="both"/>
        <w:rPr>
          <w:rFonts w:cstheme="minorHAnsi"/>
          <w:color w:val="000000"/>
        </w:rPr>
      </w:pPr>
      <w:r w:rsidRPr="001C5D5E">
        <w:rPr>
          <w:rFonts w:cstheme="minorHAnsi"/>
          <w:color w:val="000000"/>
        </w:rPr>
        <w:t>iii.</w:t>
      </w:r>
      <w:r w:rsidRPr="001C5D5E">
        <w:rPr>
          <w:rFonts w:cstheme="minorHAnsi"/>
          <w:color w:val="000000"/>
        </w:rPr>
        <w:tab/>
        <w:t>if the fish is delivered gutted, the conversion figure is 1.10;</w:t>
      </w:r>
    </w:p>
    <w:p w14:paraId="33F1793B" w14:textId="74F84820" w:rsidR="00A16365" w:rsidRPr="001C5D5E" w:rsidRDefault="00C65E24">
      <w:pPr>
        <w:widowControl w:val="0"/>
        <w:shd w:val="clear" w:color="auto" w:fill="FFFFFF"/>
        <w:autoSpaceDE w:val="0"/>
        <w:autoSpaceDN w:val="0"/>
        <w:adjustRightInd w:val="0"/>
        <w:spacing w:after="0" w:line="276" w:lineRule="auto"/>
        <w:ind w:left="1560" w:hanging="426"/>
        <w:jc w:val="both"/>
        <w:rPr>
          <w:rFonts w:cstheme="minorHAnsi"/>
          <w:color w:val="000000"/>
        </w:rPr>
      </w:pPr>
      <w:r w:rsidRPr="001C5D5E">
        <w:rPr>
          <w:rFonts w:cstheme="minorHAnsi"/>
          <w:color w:val="000000"/>
        </w:rPr>
        <w:t xml:space="preserve">iv. </w:t>
      </w:r>
      <w:r w:rsidRPr="001C5D5E">
        <w:rPr>
          <w:rFonts w:cstheme="minorHAnsi"/>
          <w:color w:val="000000"/>
        </w:rPr>
        <w:tab/>
        <w:t>if the fish is delivered gilled and gutted, the conversion figure is 1.10;</w:t>
      </w:r>
    </w:p>
    <w:p w14:paraId="33F1793C" w14:textId="6DB901F9" w:rsidR="00A16365" w:rsidRPr="001C5D5E" w:rsidRDefault="00C65E24">
      <w:pPr>
        <w:widowControl w:val="0"/>
        <w:shd w:val="clear" w:color="auto" w:fill="FFFFFF"/>
        <w:autoSpaceDE w:val="0"/>
        <w:autoSpaceDN w:val="0"/>
        <w:adjustRightInd w:val="0"/>
        <w:spacing w:after="0" w:line="276" w:lineRule="auto"/>
        <w:ind w:left="1560" w:hanging="426"/>
        <w:jc w:val="both"/>
        <w:rPr>
          <w:rFonts w:cstheme="minorHAnsi"/>
          <w:color w:val="000000"/>
        </w:rPr>
      </w:pPr>
      <w:r w:rsidRPr="001C5D5E">
        <w:rPr>
          <w:rFonts w:cstheme="minorHAnsi"/>
          <w:color w:val="000000"/>
        </w:rPr>
        <w:t xml:space="preserve">v. </w:t>
      </w:r>
      <w:r w:rsidRPr="001C5D5E">
        <w:rPr>
          <w:rFonts w:cstheme="minorHAnsi"/>
          <w:color w:val="000000"/>
        </w:rPr>
        <w:tab/>
        <w:t>if the fish is delivered headed, the conversion figure is 1.15;</w:t>
      </w:r>
    </w:p>
    <w:p w14:paraId="33F1793D" w14:textId="6AFC2FCD" w:rsidR="00A16365" w:rsidRPr="001C5D5E" w:rsidRDefault="00C65E24">
      <w:pPr>
        <w:widowControl w:val="0"/>
        <w:shd w:val="clear" w:color="auto" w:fill="FFFFFF"/>
        <w:autoSpaceDE w:val="0"/>
        <w:autoSpaceDN w:val="0"/>
        <w:adjustRightInd w:val="0"/>
        <w:spacing w:after="0" w:line="276" w:lineRule="auto"/>
        <w:ind w:left="1560" w:hanging="426"/>
        <w:jc w:val="both"/>
        <w:rPr>
          <w:rFonts w:cstheme="minorHAnsi"/>
          <w:color w:val="000000"/>
        </w:rPr>
      </w:pPr>
      <w:r w:rsidRPr="001C5D5E">
        <w:rPr>
          <w:rFonts w:cstheme="minorHAnsi"/>
          <w:color w:val="000000"/>
        </w:rPr>
        <w:t xml:space="preserve">vi. </w:t>
      </w:r>
      <w:r w:rsidRPr="001C5D5E">
        <w:rPr>
          <w:rFonts w:cstheme="minorHAnsi"/>
          <w:color w:val="000000"/>
        </w:rPr>
        <w:tab/>
        <w:t>if the fish is delivered gutted with the head removed, the conversion figure is 1.25;</w:t>
      </w:r>
    </w:p>
    <w:p w14:paraId="33F1793E" w14:textId="73D0A0F0" w:rsidR="00A16365" w:rsidRPr="001C5D5E" w:rsidRDefault="00C65E24">
      <w:pPr>
        <w:widowControl w:val="0"/>
        <w:shd w:val="clear" w:color="auto" w:fill="FFFFFF"/>
        <w:autoSpaceDE w:val="0"/>
        <w:autoSpaceDN w:val="0"/>
        <w:adjustRightInd w:val="0"/>
        <w:spacing w:after="60" w:line="276" w:lineRule="auto"/>
        <w:ind w:left="1560" w:hanging="425"/>
        <w:jc w:val="both"/>
        <w:rPr>
          <w:rFonts w:cstheme="minorHAnsi"/>
          <w:color w:val="000000"/>
        </w:rPr>
      </w:pPr>
      <w:r w:rsidRPr="001C5D5E">
        <w:rPr>
          <w:rFonts w:cstheme="minorHAnsi"/>
          <w:color w:val="000000"/>
        </w:rPr>
        <w:t xml:space="preserve">vii. </w:t>
      </w:r>
      <w:r w:rsidRPr="001C5D5E">
        <w:rPr>
          <w:rFonts w:cstheme="minorHAnsi"/>
          <w:color w:val="000000"/>
        </w:rPr>
        <w:tab/>
        <w:t>if the fish is delivered gutted with the tail and head removed, the conversion figure is 1.60;</w:t>
      </w:r>
    </w:p>
    <w:p w14:paraId="33F1793F" w14:textId="2C9FAAC4" w:rsidR="00A16365" w:rsidRPr="001C5D5E" w:rsidRDefault="00C65E24">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1C5D5E">
        <w:rPr>
          <w:rFonts w:cstheme="minorHAnsi"/>
          <w:color w:val="000000"/>
        </w:rPr>
        <w:t xml:space="preserve">(k) </w:t>
      </w:r>
      <w:r w:rsidRPr="001C5D5E">
        <w:rPr>
          <w:rFonts w:cstheme="minorHAnsi"/>
          <w:color w:val="000000"/>
        </w:rPr>
        <w:tab/>
      </w:r>
      <w:r w:rsidR="00407AB9" w:rsidRPr="007E3898">
        <w:rPr>
          <w:rFonts w:cstheme="minorHAnsi"/>
          <w:color w:val="000000"/>
        </w:rPr>
        <w:t>g</w:t>
      </w:r>
      <w:r w:rsidRPr="007E3898">
        <w:rPr>
          <w:rFonts w:cstheme="minorHAnsi"/>
          <w:color w:val="000000"/>
        </w:rPr>
        <w:t xml:space="preserve">ummy </w:t>
      </w:r>
      <w:r w:rsidR="003D0E82">
        <w:rPr>
          <w:rFonts w:cstheme="minorHAnsi"/>
          <w:color w:val="000000"/>
        </w:rPr>
        <w:t>s</w:t>
      </w:r>
      <w:r w:rsidR="003D0E82" w:rsidRPr="007E3898">
        <w:rPr>
          <w:rFonts w:cstheme="minorHAnsi"/>
          <w:color w:val="000000"/>
        </w:rPr>
        <w:t>hark</w:t>
      </w:r>
      <w:r w:rsidR="00EB09E3">
        <w:rPr>
          <w:rFonts w:cstheme="minorHAnsi"/>
          <w:color w:val="000000"/>
        </w:rPr>
        <w:t>:</w:t>
      </w:r>
    </w:p>
    <w:p w14:paraId="33F17940" w14:textId="26E4FB38" w:rsidR="00A16365" w:rsidRPr="001C5D5E" w:rsidRDefault="00C65E24">
      <w:pPr>
        <w:widowControl w:val="0"/>
        <w:shd w:val="clear" w:color="auto" w:fill="FFFFFF"/>
        <w:autoSpaceDE w:val="0"/>
        <w:autoSpaceDN w:val="0"/>
        <w:adjustRightInd w:val="0"/>
        <w:spacing w:after="0" w:line="276" w:lineRule="auto"/>
        <w:ind w:left="1560" w:hanging="426"/>
        <w:jc w:val="both"/>
        <w:rPr>
          <w:rFonts w:cstheme="minorHAnsi"/>
          <w:color w:val="000000"/>
        </w:rPr>
      </w:pPr>
      <w:proofErr w:type="spellStart"/>
      <w:r w:rsidRPr="001C5D5E">
        <w:rPr>
          <w:rFonts w:cstheme="minorHAnsi"/>
          <w:color w:val="000000"/>
        </w:rPr>
        <w:t>i</w:t>
      </w:r>
      <w:proofErr w:type="spellEnd"/>
      <w:r w:rsidRPr="001C5D5E">
        <w:rPr>
          <w:rFonts w:cstheme="minorHAnsi"/>
          <w:color w:val="000000"/>
        </w:rPr>
        <w:t>.</w:t>
      </w:r>
      <w:r w:rsidRPr="001C5D5E">
        <w:rPr>
          <w:rFonts w:cstheme="minorHAnsi"/>
          <w:color w:val="000000"/>
        </w:rPr>
        <w:tab/>
        <w:t>if the fish is delivered filleted, the conversion figure is 1.32;</w:t>
      </w:r>
    </w:p>
    <w:p w14:paraId="33F17941" w14:textId="73D2A45B" w:rsidR="00A16365" w:rsidRPr="001C5D5E" w:rsidRDefault="00C65E24">
      <w:pPr>
        <w:widowControl w:val="0"/>
        <w:shd w:val="clear" w:color="auto" w:fill="FFFFFF"/>
        <w:autoSpaceDE w:val="0"/>
        <w:autoSpaceDN w:val="0"/>
        <w:adjustRightInd w:val="0"/>
        <w:spacing w:after="0" w:line="276" w:lineRule="auto"/>
        <w:ind w:left="1560" w:hanging="426"/>
        <w:jc w:val="both"/>
        <w:rPr>
          <w:rFonts w:cstheme="minorHAnsi"/>
          <w:color w:val="000000"/>
        </w:rPr>
      </w:pPr>
      <w:r w:rsidRPr="001C5D5E">
        <w:rPr>
          <w:rFonts w:cstheme="minorHAnsi"/>
          <w:color w:val="000000"/>
        </w:rPr>
        <w:t>ii.</w:t>
      </w:r>
      <w:r w:rsidRPr="001C5D5E">
        <w:rPr>
          <w:rFonts w:cstheme="minorHAnsi"/>
          <w:color w:val="000000"/>
        </w:rPr>
        <w:tab/>
        <w:t>if the fish is delivered trunked with the fins removed, the conversion figure is 1.08;</w:t>
      </w:r>
    </w:p>
    <w:p w14:paraId="33F17942" w14:textId="3827AE9B" w:rsidR="00A16365" w:rsidRPr="001C5D5E" w:rsidRDefault="00C65E24">
      <w:pPr>
        <w:widowControl w:val="0"/>
        <w:shd w:val="clear" w:color="auto" w:fill="FFFFFF"/>
        <w:autoSpaceDE w:val="0"/>
        <w:autoSpaceDN w:val="0"/>
        <w:adjustRightInd w:val="0"/>
        <w:spacing w:after="60" w:line="276" w:lineRule="auto"/>
        <w:ind w:left="1560" w:hanging="426"/>
        <w:jc w:val="both"/>
        <w:rPr>
          <w:rFonts w:cstheme="minorHAnsi"/>
          <w:color w:val="000000"/>
        </w:rPr>
      </w:pPr>
      <w:r w:rsidRPr="001C5D5E">
        <w:rPr>
          <w:rFonts w:cstheme="minorHAnsi"/>
          <w:color w:val="000000"/>
        </w:rPr>
        <w:t>iii.</w:t>
      </w:r>
      <w:r w:rsidRPr="001C5D5E">
        <w:rPr>
          <w:rFonts w:cstheme="minorHAnsi"/>
          <w:color w:val="000000"/>
        </w:rPr>
        <w:tab/>
        <w:t>if the fish is delivered trunked, the conversion figure is 1.00;</w:t>
      </w:r>
    </w:p>
    <w:p w14:paraId="33F17943" w14:textId="79869708" w:rsidR="00A16365" w:rsidRPr="001C5D5E" w:rsidRDefault="00C65E24">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1C5D5E">
        <w:rPr>
          <w:rFonts w:cstheme="minorHAnsi"/>
          <w:color w:val="000000"/>
        </w:rPr>
        <w:t xml:space="preserve">(l) </w:t>
      </w:r>
      <w:r w:rsidRPr="001C5D5E">
        <w:rPr>
          <w:rFonts w:cstheme="minorHAnsi"/>
          <w:color w:val="000000"/>
        </w:rPr>
        <w:tab/>
      </w:r>
      <w:r w:rsidR="00407AB9" w:rsidRPr="001C5D5E">
        <w:rPr>
          <w:rFonts w:cstheme="minorHAnsi"/>
          <w:color w:val="000000"/>
        </w:rPr>
        <w:t>j</w:t>
      </w:r>
      <w:r w:rsidRPr="001C5D5E">
        <w:rPr>
          <w:rFonts w:cstheme="minorHAnsi"/>
          <w:color w:val="000000"/>
        </w:rPr>
        <w:t>ackass morwong:</w:t>
      </w:r>
    </w:p>
    <w:p w14:paraId="33F17944" w14:textId="0D899F28" w:rsidR="00A16365" w:rsidRPr="001C5D5E" w:rsidRDefault="00C65E24">
      <w:pPr>
        <w:widowControl w:val="0"/>
        <w:shd w:val="clear" w:color="auto" w:fill="FFFFFF"/>
        <w:autoSpaceDE w:val="0"/>
        <w:autoSpaceDN w:val="0"/>
        <w:adjustRightInd w:val="0"/>
        <w:spacing w:after="0" w:line="276" w:lineRule="auto"/>
        <w:ind w:left="1560" w:hanging="426"/>
        <w:jc w:val="both"/>
        <w:rPr>
          <w:rFonts w:cstheme="minorHAnsi"/>
          <w:color w:val="000000"/>
        </w:rPr>
      </w:pPr>
      <w:proofErr w:type="spellStart"/>
      <w:r w:rsidRPr="001C5D5E">
        <w:rPr>
          <w:rFonts w:cstheme="minorHAnsi"/>
          <w:color w:val="000000"/>
        </w:rPr>
        <w:t>i</w:t>
      </w:r>
      <w:proofErr w:type="spellEnd"/>
      <w:r w:rsidRPr="001C5D5E">
        <w:rPr>
          <w:rFonts w:cstheme="minorHAnsi"/>
          <w:color w:val="000000"/>
        </w:rPr>
        <w:t>.</w:t>
      </w:r>
      <w:r w:rsidRPr="001C5D5E">
        <w:rPr>
          <w:rFonts w:cstheme="minorHAnsi"/>
          <w:color w:val="000000"/>
        </w:rPr>
        <w:tab/>
        <w:t>if the fish is delivered dressed, the conversion factor is 1.55;</w:t>
      </w:r>
    </w:p>
    <w:p w14:paraId="33F17945" w14:textId="153B8DD0" w:rsidR="00A16365" w:rsidRPr="001C5D5E" w:rsidRDefault="00C65E24">
      <w:pPr>
        <w:widowControl w:val="0"/>
        <w:shd w:val="clear" w:color="auto" w:fill="FFFFFF"/>
        <w:autoSpaceDE w:val="0"/>
        <w:autoSpaceDN w:val="0"/>
        <w:adjustRightInd w:val="0"/>
        <w:spacing w:after="0" w:line="276" w:lineRule="auto"/>
        <w:ind w:left="1560" w:hanging="426"/>
        <w:jc w:val="both"/>
        <w:rPr>
          <w:rFonts w:cstheme="minorHAnsi"/>
          <w:color w:val="000000"/>
        </w:rPr>
      </w:pPr>
      <w:r w:rsidRPr="001C5D5E">
        <w:rPr>
          <w:rFonts w:cstheme="minorHAnsi"/>
          <w:color w:val="000000"/>
        </w:rPr>
        <w:t>ii.</w:t>
      </w:r>
      <w:r w:rsidRPr="001C5D5E">
        <w:rPr>
          <w:rFonts w:cstheme="minorHAnsi"/>
          <w:color w:val="000000"/>
        </w:rPr>
        <w:tab/>
        <w:t>if the fish is delivered filleted, the conversion figure is 2.50;</w:t>
      </w:r>
    </w:p>
    <w:p w14:paraId="33F17946" w14:textId="55266FF5" w:rsidR="00A16365" w:rsidRPr="001C5D5E" w:rsidRDefault="00C65E24">
      <w:pPr>
        <w:widowControl w:val="0"/>
        <w:shd w:val="clear" w:color="auto" w:fill="FFFFFF"/>
        <w:autoSpaceDE w:val="0"/>
        <w:autoSpaceDN w:val="0"/>
        <w:adjustRightInd w:val="0"/>
        <w:spacing w:after="0" w:line="276" w:lineRule="auto"/>
        <w:ind w:left="1560" w:hanging="426"/>
        <w:jc w:val="both"/>
        <w:rPr>
          <w:rFonts w:cstheme="minorHAnsi"/>
          <w:color w:val="000000"/>
        </w:rPr>
      </w:pPr>
      <w:r w:rsidRPr="001C5D5E">
        <w:rPr>
          <w:rFonts w:cstheme="minorHAnsi"/>
          <w:color w:val="000000"/>
        </w:rPr>
        <w:t>iii.</w:t>
      </w:r>
      <w:r w:rsidRPr="001C5D5E">
        <w:rPr>
          <w:rFonts w:cstheme="minorHAnsi"/>
          <w:color w:val="000000"/>
        </w:rPr>
        <w:tab/>
        <w:t>if the fish is delivered gutted, the conversion figure is 1.10;</w:t>
      </w:r>
    </w:p>
    <w:p w14:paraId="33F17947" w14:textId="18F4D930" w:rsidR="00A16365" w:rsidRPr="001C5D5E" w:rsidRDefault="00C65E24">
      <w:pPr>
        <w:widowControl w:val="0"/>
        <w:shd w:val="clear" w:color="auto" w:fill="FFFFFF"/>
        <w:autoSpaceDE w:val="0"/>
        <w:autoSpaceDN w:val="0"/>
        <w:adjustRightInd w:val="0"/>
        <w:spacing w:after="0" w:line="276" w:lineRule="auto"/>
        <w:ind w:left="1560" w:hanging="426"/>
        <w:jc w:val="both"/>
        <w:rPr>
          <w:rFonts w:cstheme="minorHAnsi"/>
          <w:color w:val="000000"/>
        </w:rPr>
      </w:pPr>
      <w:r w:rsidRPr="001C5D5E">
        <w:rPr>
          <w:rFonts w:cstheme="minorHAnsi"/>
          <w:color w:val="000000"/>
        </w:rPr>
        <w:t>iv.</w:t>
      </w:r>
      <w:r w:rsidRPr="001C5D5E">
        <w:rPr>
          <w:rFonts w:cstheme="minorHAnsi"/>
          <w:color w:val="000000"/>
        </w:rPr>
        <w:tab/>
        <w:t>if the fish is delivered gilled and gutted, the conversion figure is 1.10;</w:t>
      </w:r>
    </w:p>
    <w:p w14:paraId="33F17948" w14:textId="2ACE9F7F" w:rsidR="00A16365" w:rsidRPr="001C5D5E" w:rsidRDefault="00C65E24">
      <w:pPr>
        <w:widowControl w:val="0"/>
        <w:shd w:val="clear" w:color="auto" w:fill="FFFFFF"/>
        <w:autoSpaceDE w:val="0"/>
        <w:autoSpaceDN w:val="0"/>
        <w:adjustRightInd w:val="0"/>
        <w:spacing w:after="0" w:line="276" w:lineRule="auto"/>
        <w:ind w:left="1560" w:hanging="426"/>
        <w:jc w:val="both"/>
        <w:rPr>
          <w:rFonts w:cstheme="minorHAnsi"/>
          <w:color w:val="000000"/>
        </w:rPr>
      </w:pPr>
      <w:r w:rsidRPr="001C5D5E">
        <w:rPr>
          <w:rFonts w:cstheme="minorHAnsi"/>
          <w:color w:val="000000"/>
        </w:rPr>
        <w:t xml:space="preserve">v. </w:t>
      </w:r>
      <w:r w:rsidRPr="001C5D5E">
        <w:rPr>
          <w:rFonts w:cstheme="minorHAnsi"/>
          <w:color w:val="000000"/>
        </w:rPr>
        <w:tab/>
        <w:t>if the fish is delivered headed, the conversion figure is 1.15;</w:t>
      </w:r>
    </w:p>
    <w:p w14:paraId="33F17949" w14:textId="79384316" w:rsidR="00A16365" w:rsidRPr="001C5D5E" w:rsidRDefault="00C65E24">
      <w:pPr>
        <w:widowControl w:val="0"/>
        <w:shd w:val="clear" w:color="auto" w:fill="FFFFFF"/>
        <w:autoSpaceDE w:val="0"/>
        <w:autoSpaceDN w:val="0"/>
        <w:adjustRightInd w:val="0"/>
        <w:spacing w:after="60" w:line="276" w:lineRule="auto"/>
        <w:ind w:left="1560" w:hanging="425"/>
        <w:jc w:val="both"/>
        <w:rPr>
          <w:rFonts w:cstheme="minorHAnsi"/>
          <w:color w:val="000000"/>
        </w:rPr>
      </w:pPr>
      <w:r w:rsidRPr="001C5D5E">
        <w:rPr>
          <w:rFonts w:cstheme="minorHAnsi"/>
          <w:color w:val="000000"/>
        </w:rPr>
        <w:t xml:space="preserve">vi. </w:t>
      </w:r>
      <w:r w:rsidRPr="001C5D5E">
        <w:rPr>
          <w:rFonts w:cstheme="minorHAnsi"/>
          <w:color w:val="000000"/>
        </w:rPr>
        <w:tab/>
        <w:t>if the fish is delivered gutted with the head removed, the conversion figure is 1.50;</w:t>
      </w:r>
    </w:p>
    <w:p w14:paraId="33F1794A" w14:textId="0BDACA4C" w:rsidR="00A16365" w:rsidRPr="001C5D5E" w:rsidRDefault="00C65E24">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1C5D5E">
        <w:rPr>
          <w:rFonts w:cstheme="minorHAnsi"/>
          <w:color w:val="000000"/>
        </w:rPr>
        <w:lastRenderedPageBreak/>
        <w:t xml:space="preserve">(m) </w:t>
      </w:r>
      <w:r w:rsidRPr="001C5D5E">
        <w:rPr>
          <w:rFonts w:cstheme="minorHAnsi"/>
          <w:color w:val="000000"/>
        </w:rPr>
        <w:tab/>
        <w:t>John dory:</w:t>
      </w:r>
    </w:p>
    <w:p w14:paraId="33F1794B" w14:textId="0E2E0715" w:rsidR="00A16365" w:rsidRPr="001C5D5E" w:rsidRDefault="00C65E24">
      <w:pPr>
        <w:widowControl w:val="0"/>
        <w:shd w:val="clear" w:color="auto" w:fill="FFFFFF"/>
        <w:autoSpaceDE w:val="0"/>
        <w:autoSpaceDN w:val="0"/>
        <w:adjustRightInd w:val="0"/>
        <w:spacing w:after="0" w:line="276" w:lineRule="auto"/>
        <w:ind w:left="1560" w:hanging="426"/>
        <w:jc w:val="both"/>
        <w:rPr>
          <w:rFonts w:cstheme="minorHAnsi"/>
          <w:color w:val="000000"/>
        </w:rPr>
      </w:pPr>
      <w:proofErr w:type="spellStart"/>
      <w:r w:rsidRPr="001C5D5E">
        <w:rPr>
          <w:rFonts w:cstheme="minorHAnsi"/>
          <w:color w:val="000000"/>
        </w:rPr>
        <w:t>i</w:t>
      </w:r>
      <w:proofErr w:type="spellEnd"/>
      <w:r w:rsidRPr="001C5D5E">
        <w:rPr>
          <w:rFonts w:cstheme="minorHAnsi"/>
          <w:color w:val="000000"/>
        </w:rPr>
        <w:t>.</w:t>
      </w:r>
      <w:r w:rsidRPr="001C5D5E">
        <w:rPr>
          <w:rFonts w:cstheme="minorHAnsi"/>
          <w:color w:val="000000"/>
        </w:rPr>
        <w:tab/>
        <w:t>if the fish is delivered filleted, the conversion figure is 2.60;</w:t>
      </w:r>
    </w:p>
    <w:p w14:paraId="33F1794C" w14:textId="20E40B25" w:rsidR="00A16365" w:rsidRPr="001C5D5E" w:rsidRDefault="00C65E24">
      <w:pPr>
        <w:widowControl w:val="0"/>
        <w:shd w:val="clear" w:color="auto" w:fill="FFFFFF"/>
        <w:autoSpaceDE w:val="0"/>
        <w:autoSpaceDN w:val="0"/>
        <w:adjustRightInd w:val="0"/>
        <w:spacing w:after="0" w:line="276" w:lineRule="auto"/>
        <w:ind w:left="1560" w:hanging="426"/>
        <w:jc w:val="both"/>
        <w:rPr>
          <w:rFonts w:cstheme="minorHAnsi"/>
          <w:color w:val="000000"/>
        </w:rPr>
      </w:pPr>
      <w:r w:rsidRPr="001C5D5E">
        <w:rPr>
          <w:rFonts w:cstheme="minorHAnsi"/>
          <w:color w:val="000000"/>
        </w:rPr>
        <w:t>ii.</w:t>
      </w:r>
      <w:r w:rsidRPr="001C5D5E">
        <w:rPr>
          <w:rFonts w:cstheme="minorHAnsi"/>
          <w:color w:val="000000"/>
        </w:rPr>
        <w:tab/>
        <w:t>if the fish is delivered gutted, the conversion figure is 1.10;</w:t>
      </w:r>
    </w:p>
    <w:p w14:paraId="33F1794D" w14:textId="0E5AA211" w:rsidR="00A16365" w:rsidRPr="001C5D5E" w:rsidRDefault="00C65E24">
      <w:pPr>
        <w:widowControl w:val="0"/>
        <w:shd w:val="clear" w:color="auto" w:fill="FFFFFF"/>
        <w:autoSpaceDE w:val="0"/>
        <w:autoSpaceDN w:val="0"/>
        <w:adjustRightInd w:val="0"/>
        <w:spacing w:after="0" w:line="276" w:lineRule="auto"/>
        <w:ind w:left="1560" w:hanging="426"/>
        <w:jc w:val="both"/>
        <w:rPr>
          <w:rFonts w:cstheme="minorHAnsi"/>
          <w:color w:val="000000"/>
        </w:rPr>
      </w:pPr>
      <w:r w:rsidRPr="001C5D5E">
        <w:rPr>
          <w:rFonts w:cstheme="minorHAnsi"/>
          <w:color w:val="000000"/>
        </w:rPr>
        <w:t>iii.</w:t>
      </w:r>
      <w:r w:rsidRPr="001C5D5E">
        <w:rPr>
          <w:rFonts w:cstheme="minorHAnsi"/>
          <w:color w:val="000000"/>
        </w:rPr>
        <w:tab/>
        <w:t>if the fish is delivered gilled and gutted, the conversion figure is 1.10;</w:t>
      </w:r>
    </w:p>
    <w:p w14:paraId="33F1794E" w14:textId="6CB48673" w:rsidR="00A16365" w:rsidRPr="001C5D5E" w:rsidRDefault="00C65E24">
      <w:pPr>
        <w:widowControl w:val="0"/>
        <w:shd w:val="clear" w:color="auto" w:fill="FFFFFF"/>
        <w:autoSpaceDE w:val="0"/>
        <w:autoSpaceDN w:val="0"/>
        <w:adjustRightInd w:val="0"/>
        <w:spacing w:after="60" w:line="276" w:lineRule="auto"/>
        <w:ind w:left="1560" w:hanging="426"/>
        <w:jc w:val="both"/>
        <w:rPr>
          <w:rFonts w:cstheme="minorHAnsi"/>
          <w:color w:val="000000"/>
        </w:rPr>
      </w:pPr>
      <w:r w:rsidRPr="001C5D5E">
        <w:rPr>
          <w:rFonts w:cstheme="minorHAnsi"/>
          <w:color w:val="000000"/>
        </w:rPr>
        <w:t xml:space="preserve">iv. </w:t>
      </w:r>
      <w:r w:rsidRPr="001C5D5E">
        <w:rPr>
          <w:rFonts w:cstheme="minorHAnsi"/>
          <w:color w:val="000000"/>
        </w:rPr>
        <w:tab/>
        <w:t>if the fish is delivered gutted with the head removed, the conversion figure is 1.50;</w:t>
      </w:r>
    </w:p>
    <w:p w14:paraId="33F1794F" w14:textId="7CE48F0D" w:rsidR="00A16365" w:rsidRPr="001C5D5E" w:rsidRDefault="00C65E24">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1C5D5E">
        <w:rPr>
          <w:rFonts w:cstheme="minorHAnsi"/>
          <w:color w:val="000000"/>
        </w:rPr>
        <w:t xml:space="preserve"> (n) </w:t>
      </w:r>
      <w:r w:rsidRPr="001C5D5E">
        <w:rPr>
          <w:rFonts w:cstheme="minorHAnsi"/>
          <w:color w:val="000000"/>
        </w:rPr>
        <w:tab/>
      </w:r>
      <w:r w:rsidR="00407AB9" w:rsidRPr="001C5D5E">
        <w:rPr>
          <w:rFonts w:cstheme="minorHAnsi"/>
          <w:color w:val="000000"/>
        </w:rPr>
        <w:t>m</w:t>
      </w:r>
      <w:r w:rsidRPr="001C5D5E">
        <w:rPr>
          <w:rFonts w:cstheme="minorHAnsi"/>
          <w:color w:val="000000"/>
        </w:rPr>
        <w:t>irror dory:</w:t>
      </w:r>
    </w:p>
    <w:p w14:paraId="33F17950" w14:textId="1A166E1B" w:rsidR="00A16365" w:rsidRPr="001C5D5E" w:rsidRDefault="00C65E24">
      <w:pPr>
        <w:widowControl w:val="0"/>
        <w:shd w:val="clear" w:color="auto" w:fill="FFFFFF"/>
        <w:autoSpaceDE w:val="0"/>
        <w:autoSpaceDN w:val="0"/>
        <w:adjustRightInd w:val="0"/>
        <w:spacing w:after="0" w:line="276" w:lineRule="auto"/>
        <w:ind w:left="1560" w:hanging="426"/>
        <w:jc w:val="both"/>
        <w:rPr>
          <w:rFonts w:cstheme="minorHAnsi"/>
          <w:color w:val="000000"/>
        </w:rPr>
      </w:pPr>
      <w:proofErr w:type="spellStart"/>
      <w:r w:rsidRPr="001C5D5E">
        <w:rPr>
          <w:rFonts w:cstheme="minorHAnsi"/>
          <w:color w:val="000000"/>
        </w:rPr>
        <w:t>i</w:t>
      </w:r>
      <w:proofErr w:type="spellEnd"/>
      <w:r w:rsidRPr="001C5D5E">
        <w:rPr>
          <w:rFonts w:cstheme="minorHAnsi"/>
          <w:color w:val="000000"/>
        </w:rPr>
        <w:t>.</w:t>
      </w:r>
      <w:r w:rsidRPr="001C5D5E">
        <w:rPr>
          <w:rFonts w:cstheme="minorHAnsi"/>
          <w:color w:val="000000"/>
        </w:rPr>
        <w:tab/>
        <w:t>if the fish is delivered dressed, the conversion factor is 1.80;</w:t>
      </w:r>
    </w:p>
    <w:p w14:paraId="33F17951" w14:textId="0A8475BF" w:rsidR="00A16365" w:rsidRPr="001C5D5E" w:rsidRDefault="00C65E24">
      <w:pPr>
        <w:widowControl w:val="0"/>
        <w:shd w:val="clear" w:color="auto" w:fill="FFFFFF"/>
        <w:autoSpaceDE w:val="0"/>
        <w:autoSpaceDN w:val="0"/>
        <w:adjustRightInd w:val="0"/>
        <w:spacing w:after="0" w:line="276" w:lineRule="auto"/>
        <w:ind w:left="1560" w:hanging="426"/>
        <w:jc w:val="both"/>
        <w:rPr>
          <w:rFonts w:cstheme="minorHAnsi"/>
          <w:color w:val="000000"/>
        </w:rPr>
      </w:pPr>
      <w:r w:rsidRPr="001C5D5E">
        <w:rPr>
          <w:rFonts w:cstheme="minorHAnsi"/>
          <w:color w:val="000000"/>
        </w:rPr>
        <w:t>ii.</w:t>
      </w:r>
      <w:r w:rsidRPr="001C5D5E">
        <w:rPr>
          <w:rFonts w:cstheme="minorHAnsi"/>
          <w:color w:val="000000"/>
        </w:rPr>
        <w:tab/>
        <w:t>if the fish is delivered filleted, the conversion figure is 2.50;</w:t>
      </w:r>
    </w:p>
    <w:p w14:paraId="33F17952" w14:textId="707A2CAB" w:rsidR="00A16365" w:rsidRPr="001C5D5E" w:rsidRDefault="00C65E24">
      <w:pPr>
        <w:widowControl w:val="0"/>
        <w:shd w:val="clear" w:color="auto" w:fill="FFFFFF"/>
        <w:autoSpaceDE w:val="0"/>
        <w:autoSpaceDN w:val="0"/>
        <w:adjustRightInd w:val="0"/>
        <w:spacing w:after="0" w:line="276" w:lineRule="auto"/>
        <w:ind w:left="1560" w:hanging="426"/>
        <w:jc w:val="both"/>
        <w:rPr>
          <w:rFonts w:cstheme="minorHAnsi"/>
          <w:color w:val="000000"/>
        </w:rPr>
      </w:pPr>
      <w:r w:rsidRPr="001C5D5E">
        <w:rPr>
          <w:rFonts w:cstheme="minorHAnsi"/>
          <w:color w:val="000000"/>
        </w:rPr>
        <w:t>iii.</w:t>
      </w:r>
      <w:r w:rsidRPr="001C5D5E">
        <w:rPr>
          <w:rFonts w:cstheme="minorHAnsi"/>
          <w:color w:val="000000"/>
        </w:rPr>
        <w:tab/>
        <w:t>if the fish is delivered gutted, the conversion figure is 1.10;</w:t>
      </w:r>
    </w:p>
    <w:p w14:paraId="33F17953" w14:textId="0907FC63" w:rsidR="00A16365" w:rsidRPr="001C5D5E" w:rsidRDefault="00C65E24">
      <w:pPr>
        <w:widowControl w:val="0"/>
        <w:shd w:val="clear" w:color="auto" w:fill="FFFFFF"/>
        <w:autoSpaceDE w:val="0"/>
        <w:autoSpaceDN w:val="0"/>
        <w:adjustRightInd w:val="0"/>
        <w:spacing w:after="0" w:line="276" w:lineRule="auto"/>
        <w:ind w:left="1560" w:hanging="426"/>
        <w:jc w:val="both"/>
        <w:rPr>
          <w:rFonts w:cstheme="minorHAnsi"/>
          <w:color w:val="000000"/>
        </w:rPr>
      </w:pPr>
      <w:r w:rsidRPr="001C5D5E">
        <w:rPr>
          <w:rFonts w:cstheme="minorHAnsi"/>
          <w:color w:val="000000"/>
        </w:rPr>
        <w:t xml:space="preserve">iv. </w:t>
      </w:r>
      <w:r w:rsidRPr="001C5D5E">
        <w:rPr>
          <w:rFonts w:cstheme="minorHAnsi"/>
          <w:color w:val="000000"/>
        </w:rPr>
        <w:tab/>
        <w:t>if the fish is delivered gilled and gutted, the conversion figure is 1.10;</w:t>
      </w:r>
    </w:p>
    <w:p w14:paraId="33F17954" w14:textId="0BED7468" w:rsidR="00A16365" w:rsidRPr="001C5D5E" w:rsidRDefault="00C65E24">
      <w:pPr>
        <w:widowControl w:val="0"/>
        <w:shd w:val="clear" w:color="auto" w:fill="FFFFFF"/>
        <w:autoSpaceDE w:val="0"/>
        <w:autoSpaceDN w:val="0"/>
        <w:adjustRightInd w:val="0"/>
        <w:spacing w:after="60" w:line="276" w:lineRule="auto"/>
        <w:ind w:left="1560" w:hanging="425"/>
        <w:jc w:val="both"/>
        <w:rPr>
          <w:rFonts w:cstheme="minorHAnsi"/>
          <w:color w:val="000000"/>
        </w:rPr>
      </w:pPr>
      <w:r w:rsidRPr="001C5D5E">
        <w:rPr>
          <w:rFonts w:cstheme="minorHAnsi"/>
          <w:color w:val="000000"/>
        </w:rPr>
        <w:t xml:space="preserve">v. </w:t>
      </w:r>
      <w:r w:rsidRPr="001C5D5E">
        <w:rPr>
          <w:rFonts w:cstheme="minorHAnsi"/>
          <w:color w:val="000000"/>
        </w:rPr>
        <w:tab/>
        <w:t>if the fish is delivered gutted with the head removed, the conversion figure is 1.50;</w:t>
      </w:r>
    </w:p>
    <w:p w14:paraId="33F17955" w14:textId="26691D39" w:rsidR="00A16365" w:rsidRPr="001C5D5E" w:rsidRDefault="00C65E24">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1C5D5E">
        <w:rPr>
          <w:rFonts w:cstheme="minorHAnsi"/>
          <w:color w:val="000000"/>
        </w:rPr>
        <w:t xml:space="preserve">(o) </w:t>
      </w:r>
      <w:r w:rsidRPr="001C5D5E">
        <w:rPr>
          <w:rFonts w:cstheme="minorHAnsi"/>
          <w:color w:val="000000"/>
        </w:rPr>
        <w:tab/>
      </w:r>
      <w:r w:rsidR="00407AB9" w:rsidRPr="001C5D5E">
        <w:rPr>
          <w:rFonts w:cstheme="minorHAnsi"/>
          <w:color w:val="000000"/>
        </w:rPr>
        <w:t>o</w:t>
      </w:r>
      <w:r w:rsidRPr="001C5D5E">
        <w:rPr>
          <w:rFonts w:cstheme="minorHAnsi"/>
          <w:color w:val="000000"/>
        </w:rPr>
        <w:t>cean perch:</w:t>
      </w:r>
    </w:p>
    <w:p w14:paraId="33F17956" w14:textId="5EA94030" w:rsidR="00A16365" w:rsidRPr="001C5D5E" w:rsidRDefault="00C65E24">
      <w:pPr>
        <w:widowControl w:val="0"/>
        <w:shd w:val="clear" w:color="auto" w:fill="FFFFFF"/>
        <w:autoSpaceDE w:val="0"/>
        <w:autoSpaceDN w:val="0"/>
        <w:adjustRightInd w:val="0"/>
        <w:spacing w:after="0" w:line="276" w:lineRule="auto"/>
        <w:ind w:left="1560" w:hanging="426"/>
        <w:jc w:val="both"/>
        <w:rPr>
          <w:rFonts w:cstheme="minorHAnsi"/>
          <w:color w:val="000000"/>
        </w:rPr>
      </w:pPr>
      <w:proofErr w:type="spellStart"/>
      <w:r w:rsidRPr="001C5D5E">
        <w:rPr>
          <w:rFonts w:cstheme="minorHAnsi"/>
          <w:color w:val="000000"/>
        </w:rPr>
        <w:t>i</w:t>
      </w:r>
      <w:proofErr w:type="spellEnd"/>
      <w:r w:rsidRPr="001C5D5E">
        <w:rPr>
          <w:rFonts w:cstheme="minorHAnsi"/>
          <w:color w:val="000000"/>
        </w:rPr>
        <w:t>.</w:t>
      </w:r>
      <w:r w:rsidRPr="001C5D5E">
        <w:rPr>
          <w:rFonts w:cstheme="minorHAnsi"/>
          <w:color w:val="000000"/>
        </w:rPr>
        <w:tab/>
        <w:t>if the fish is delivered dressed, the conversion factor is 2.35;</w:t>
      </w:r>
    </w:p>
    <w:p w14:paraId="33F17957" w14:textId="773AD9E1" w:rsidR="00A16365" w:rsidRPr="001C5D5E" w:rsidRDefault="00C65E24">
      <w:pPr>
        <w:widowControl w:val="0"/>
        <w:shd w:val="clear" w:color="auto" w:fill="FFFFFF"/>
        <w:autoSpaceDE w:val="0"/>
        <w:autoSpaceDN w:val="0"/>
        <w:adjustRightInd w:val="0"/>
        <w:spacing w:after="0" w:line="276" w:lineRule="auto"/>
        <w:ind w:left="1560" w:hanging="426"/>
        <w:jc w:val="both"/>
        <w:rPr>
          <w:rFonts w:cstheme="minorHAnsi"/>
          <w:color w:val="000000"/>
        </w:rPr>
      </w:pPr>
      <w:r w:rsidRPr="001C5D5E">
        <w:rPr>
          <w:rFonts w:cstheme="minorHAnsi"/>
          <w:color w:val="000000"/>
        </w:rPr>
        <w:t>ii.</w:t>
      </w:r>
      <w:r w:rsidRPr="001C5D5E">
        <w:rPr>
          <w:rFonts w:cstheme="minorHAnsi"/>
          <w:color w:val="000000"/>
        </w:rPr>
        <w:tab/>
        <w:t>if the fish is delivered filleted, the conversion figure is 2.50;</w:t>
      </w:r>
    </w:p>
    <w:p w14:paraId="33F17958" w14:textId="5CDD17FD" w:rsidR="00A16365" w:rsidRPr="001C5D5E" w:rsidRDefault="00C65E24">
      <w:pPr>
        <w:widowControl w:val="0"/>
        <w:shd w:val="clear" w:color="auto" w:fill="FFFFFF"/>
        <w:autoSpaceDE w:val="0"/>
        <w:autoSpaceDN w:val="0"/>
        <w:adjustRightInd w:val="0"/>
        <w:spacing w:after="0" w:line="276" w:lineRule="auto"/>
        <w:ind w:left="1560" w:hanging="426"/>
        <w:jc w:val="both"/>
        <w:rPr>
          <w:rFonts w:cstheme="minorHAnsi"/>
          <w:color w:val="000000"/>
        </w:rPr>
      </w:pPr>
      <w:r w:rsidRPr="001C5D5E">
        <w:rPr>
          <w:rFonts w:cstheme="minorHAnsi"/>
          <w:color w:val="000000"/>
        </w:rPr>
        <w:t>iii.</w:t>
      </w:r>
      <w:r w:rsidRPr="001C5D5E">
        <w:rPr>
          <w:rFonts w:cstheme="minorHAnsi"/>
          <w:color w:val="000000"/>
        </w:rPr>
        <w:tab/>
        <w:t>if the fish is delivered gutted, the conversion figure is 1.10;</w:t>
      </w:r>
    </w:p>
    <w:p w14:paraId="33F17959" w14:textId="547D0222" w:rsidR="00A16365" w:rsidRPr="001C5D5E" w:rsidRDefault="00C65E24">
      <w:pPr>
        <w:widowControl w:val="0"/>
        <w:shd w:val="clear" w:color="auto" w:fill="FFFFFF"/>
        <w:autoSpaceDE w:val="0"/>
        <w:autoSpaceDN w:val="0"/>
        <w:adjustRightInd w:val="0"/>
        <w:spacing w:after="0" w:line="276" w:lineRule="auto"/>
        <w:ind w:left="1560" w:hanging="426"/>
        <w:jc w:val="both"/>
        <w:rPr>
          <w:rFonts w:cstheme="minorHAnsi"/>
          <w:color w:val="000000"/>
        </w:rPr>
      </w:pPr>
      <w:r w:rsidRPr="001C5D5E">
        <w:rPr>
          <w:rFonts w:cstheme="minorHAnsi"/>
          <w:color w:val="000000"/>
        </w:rPr>
        <w:t xml:space="preserve">iv. </w:t>
      </w:r>
      <w:r w:rsidRPr="001C5D5E">
        <w:rPr>
          <w:rFonts w:cstheme="minorHAnsi"/>
          <w:color w:val="000000"/>
        </w:rPr>
        <w:tab/>
        <w:t>if the fish is delivered gilled and gutted, the conversion figure is 1.10;</w:t>
      </w:r>
    </w:p>
    <w:p w14:paraId="33F1795A" w14:textId="07AC2C4F" w:rsidR="00A16365" w:rsidRPr="001C5D5E" w:rsidRDefault="00C65E24">
      <w:pPr>
        <w:widowControl w:val="0"/>
        <w:shd w:val="clear" w:color="auto" w:fill="FFFFFF"/>
        <w:autoSpaceDE w:val="0"/>
        <w:autoSpaceDN w:val="0"/>
        <w:adjustRightInd w:val="0"/>
        <w:spacing w:after="60" w:line="276" w:lineRule="auto"/>
        <w:ind w:left="1560" w:hanging="426"/>
        <w:jc w:val="both"/>
        <w:rPr>
          <w:rFonts w:cstheme="minorHAnsi"/>
          <w:color w:val="000000"/>
        </w:rPr>
      </w:pPr>
      <w:r w:rsidRPr="001C5D5E">
        <w:rPr>
          <w:rFonts w:cstheme="minorHAnsi"/>
          <w:color w:val="000000"/>
        </w:rPr>
        <w:t xml:space="preserve">v. </w:t>
      </w:r>
      <w:r w:rsidRPr="001C5D5E">
        <w:rPr>
          <w:rFonts w:cstheme="minorHAnsi"/>
          <w:color w:val="000000"/>
        </w:rPr>
        <w:tab/>
        <w:t>if the fish is delivered gutted with the head removed, the conversion figure is 1.50;</w:t>
      </w:r>
    </w:p>
    <w:p w14:paraId="33F1795B" w14:textId="00A23439" w:rsidR="00A16365" w:rsidRPr="001C5D5E" w:rsidRDefault="00C65E24">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1C5D5E">
        <w:rPr>
          <w:rFonts w:cstheme="minorHAnsi"/>
          <w:color w:val="000000"/>
        </w:rPr>
        <w:t xml:space="preserve">(p) </w:t>
      </w:r>
      <w:r w:rsidRPr="001C5D5E">
        <w:rPr>
          <w:rFonts w:cstheme="minorHAnsi"/>
          <w:color w:val="000000"/>
        </w:rPr>
        <w:tab/>
      </w:r>
      <w:r w:rsidR="00407AB9" w:rsidRPr="001C5D5E">
        <w:rPr>
          <w:rFonts w:cstheme="minorHAnsi"/>
          <w:color w:val="000000"/>
        </w:rPr>
        <w:t>o</w:t>
      </w:r>
      <w:r w:rsidRPr="001C5D5E">
        <w:rPr>
          <w:rFonts w:cstheme="minorHAnsi"/>
          <w:color w:val="000000"/>
        </w:rPr>
        <w:t>range roughy:</w:t>
      </w:r>
    </w:p>
    <w:p w14:paraId="33F1795C" w14:textId="1B0F8285" w:rsidR="00A16365" w:rsidRPr="001C5D5E" w:rsidRDefault="00C65E24">
      <w:pPr>
        <w:widowControl w:val="0"/>
        <w:shd w:val="clear" w:color="auto" w:fill="FFFFFF"/>
        <w:autoSpaceDE w:val="0"/>
        <w:autoSpaceDN w:val="0"/>
        <w:adjustRightInd w:val="0"/>
        <w:spacing w:after="0" w:line="276" w:lineRule="auto"/>
        <w:ind w:left="1560" w:hanging="426"/>
        <w:jc w:val="both"/>
        <w:rPr>
          <w:rFonts w:cstheme="minorHAnsi"/>
          <w:color w:val="000000"/>
        </w:rPr>
      </w:pPr>
      <w:proofErr w:type="spellStart"/>
      <w:r w:rsidRPr="001C5D5E">
        <w:rPr>
          <w:rFonts w:cstheme="minorHAnsi"/>
          <w:color w:val="000000"/>
        </w:rPr>
        <w:t>i</w:t>
      </w:r>
      <w:proofErr w:type="spellEnd"/>
      <w:r w:rsidRPr="001C5D5E">
        <w:rPr>
          <w:rFonts w:cstheme="minorHAnsi"/>
          <w:color w:val="000000"/>
        </w:rPr>
        <w:t>.</w:t>
      </w:r>
      <w:r w:rsidRPr="001C5D5E">
        <w:rPr>
          <w:rFonts w:cstheme="minorHAnsi"/>
          <w:color w:val="000000"/>
        </w:rPr>
        <w:tab/>
        <w:t>if the fish is delivered dressed, the conversion factor is 2.00;</w:t>
      </w:r>
    </w:p>
    <w:p w14:paraId="33F1795D" w14:textId="7ED083E1" w:rsidR="00A16365" w:rsidRPr="001C5D5E" w:rsidRDefault="00C65E24">
      <w:pPr>
        <w:widowControl w:val="0"/>
        <w:shd w:val="clear" w:color="auto" w:fill="FFFFFF"/>
        <w:autoSpaceDE w:val="0"/>
        <w:autoSpaceDN w:val="0"/>
        <w:adjustRightInd w:val="0"/>
        <w:spacing w:after="0" w:line="276" w:lineRule="auto"/>
        <w:ind w:left="1560" w:hanging="426"/>
        <w:jc w:val="both"/>
        <w:rPr>
          <w:rFonts w:cstheme="minorHAnsi"/>
          <w:color w:val="000000"/>
        </w:rPr>
      </w:pPr>
      <w:r w:rsidRPr="001C5D5E">
        <w:rPr>
          <w:rFonts w:cstheme="minorHAnsi"/>
          <w:color w:val="000000"/>
        </w:rPr>
        <w:t>ii.</w:t>
      </w:r>
      <w:r w:rsidRPr="001C5D5E">
        <w:rPr>
          <w:rFonts w:cstheme="minorHAnsi"/>
          <w:color w:val="000000"/>
        </w:rPr>
        <w:tab/>
        <w:t>if the fish is delivered filleted, the conversion figure is 4.00;</w:t>
      </w:r>
    </w:p>
    <w:p w14:paraId="33F1795E" w14:textId="103ED2A8" w:rsidR="00A16365" w:rsidRPr="001C5D5E" w:rsidRDefault="00C65E24">
      <w:pPr>
        <w:widowControl w:val="0"/>
        <w:shd w:val="clear" w:color="auto" w:fill="FFFFFF"/>
        <w:autoSpaceDE w:val="0"/>
        <w:autoSpaceDN w:val="0"/>
        <w:adjustRightInd w:val="0"/>
        <w:spacing w:after="0" w:line="276" w:lineRule="auto"/>
        <w:ind w:left="1560" w:hanging="426"/>
        <w:jc w:val="both"/>
        <w:rPr>
          <w:rFonts w:cstheme="minorHAnsi"/>
          <w:color w:val="000000"/>
        </w:rPr>
      </w:pPr>
      <w:r w:rsidRPr="001C5D5E">
        <w:rPr>
          <w:rFonts w:cstheme="minorHAnsi"/>
          <w:color w:val="000000"/>
        </w:rPr>
        <w:t>iii.</w:t>
      </w:r>
      <w:r w:rsidRPr="001C5D5E">
        <w:rPr>
          <w:rFonts w:cstheme="minorHAnsi"/>
          <w:color w:val="000000"/>
        </w:rPr>
        <w:tab/>
        <w:t>if the fish is delivered gutted, the conversion figure is 1.10;</w:t>
      </w:r>
    </w:p>
    <w:p w14:paraId="33F1795F" w14:textId="67F84977" w:rsidR="00A16365" w:rsidRPr="001C5D5E" w:rsidRDefault="00C65E24">
      <w:pPr>
        <w:widowControl w:val="0"/>
        <w:shd w:val="clear" w:color="auto" w:fill="FFFFFF"/>
        <w:autoSpaceDE w:val="0"/>
        <w:autoSpaceDN w:val="0"/>
        <w:adjustRightInd w:val="0"/>
        <w:spacing w:after="0" w:line="276" w:lineRule="auto"/>
        <w:ind w:left="1560" w:hanging="426"/>
        <w:jc w:val="both"/>
        <w:rPr>
          <w:rFonts w:cstheme="minorHAnsi"/>
          <w:color w:val="000000"/>
        </w:rPr>
      </w:pPr>
      <w:r w:rsidRPr="001C5D5E">
        <w:rPr>
          <w:rFonts w:cstheme="minorHAnsi"/>
          <w:color w:val="000000"/>
        </w:rPr>
        <w:t xml:space="preserve">iv. </w:t>
      </w:r>
      <w:r w:rsidRPr="001C5D5E">
        <w:rPr>
          <w:rFonts w:cstheme="minorHAnsi"/>
          <w:color w:val="000000"/>
        </w:rPr>
        <w:tab/>
        <w:t>if the fish is delivered gilled and gutted, the conversion figure is 1.10;</w:t>
      </w:r>
    </w:p>
    <w:p w14:paraId="33F17960" w14:textId="6CC2C8A7" w:rsidR="00A16365" w:rsidRPr="001C5D5E" w:rsidRDefault="00C65E24">
      <w:pPr>
        <w:widowControl w:val="0"/>
        <w:shd w:val="clear" w:color="auto" w:fill="FFFFFF"/>
        <w:autoSpaceDE w:val="0"/>
        <w:autoSpaceDN w:val="0"/>
        <w:adjustRightInd w:val="0"/>
        <w:spacing w:after="60" w:line="276" w:lineRule="auto"/>
        <w:ind w:left="1560" w:hanging="425"/>
        <w:jc w:val="both"/>
        <w:rPr>
          <w:rFonts w:cstheme="minorHAnsi"/>
          <w:color w:val="000000"/>
        </w:rPr>
      </w:pPr>
      <w:r w:rsidRPr="001C5D5E">
        <w:rPr>
          <w:rFonts w:cstheme="minorHAnsi"/>
          <w:color w:val="000000"/>
        </w:rPr>
        <w:t xml:space="preserve">v. </w:t>
      </w:r>
      <w:r w:rsidRPr="001C5D5E">
        <w:rPr>
          <w:rFonts w:cstheme="minorHAnsi"/>
          <w:color w:val="000000"/>
        </w:rPr>
        <w:tab/>
        <w:t>if the fish is delivered gutted with the head removed, the conversion figure is 2.00;</w:t>
      </w:r>
    </w:p>
    <w:p w14:paraId="33F17961" w14:textId="23682624" w:rsidR="00A16365" w:rsidRPr="001C5D5E" w:rsidRDefault="00C65E24">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1C5D5E">
        <w:rPr>
          <w:rFonts w:cstheme="minorHAnsi"/>
          <w:color w:val="000000"/>
        </w:rPr>
        <w:t xml:space="preserve">(q) </w:t>
      </w:r>
      <w:r w:rsidRPr="001C5D5E">
        <w:rPr>
          <w:rFonts w:cstheme="minorHAnsi"/>
          <w:color w:val="000000"/>
        </w:rPr>
        <w:tab/>
      </w:r>
      <w:proofErr w:type="spellStart"/>
      <w:r w:rsidR="00407AB9" w:rsidRPr="001C5D5E">
        <w:rPr>
          <w:rFonts w:cstheme="minorHAnsi"/>
          <w:color w:val="000000"/>
        </w:rPr>
        <w:t>o</w:t>
      </w:r>
      <w:r w:rsidRPr="001C5D5E">
        <w:rPr>
          <w:rFonts w:cstheme="minorHAnsi"/>
          <w:color w:val="000000"/>
        </w:rPr>
        <w:t>reodory</w:t>
      </w:r>
      <w:proofErr w:type="spellEnd"/>
      <w:r w:rsidR="00EB09E3">
        <w:rPr>
          <w:rFonts w:cstheme="minorHAnsi"/>
          <w:color w:val="000000"/>
        </w:rPr>
        <w:t>:</w:t>
      </w:r>
    </w:p>
    <w:p w14:paraId="33F17962" w14:textId="056333E6" w:rsidR="00A16365" w:rsidRPr="001C5D5E" w:rsidRDefault="00C65E24">
      <w:pPr>
        <w:widowControl w:val="0"/>
        <w:shd w:val="clear" w:color="auto" w:fill="FFFFFF"/>
        <w:autoSpaceDE w:val="0"/>
        <w:autoSpaceDN w:val="0"/>
        <w:adjustRightInd w:val="0"/>
        <w:spacing w:after="0" w:line="276" w:lineRule="auto"/>
        <w:ind w:left="1560" w:hanging="426"/>
        <w:jc w:val="both"/>
        <w:rPr>
          <w:rFonts w:cstheme="minorHAnsi"/>
          <w:color w:val="000000"/>
        </w:rPr>
      </w:pPr>
      <w:proofErr w:type="spellStart"/>
      <w:r w:rsidRPr="001C5D5E">
        <w:rPr>
          <w:rFonts w:cstheme="minorHAnsi"/>
          <w:color w:val="000000"/>
        </w:rPr>
        <w:t>i</w:t>
      </w:r>
      <w:proofErr w:type="spellEnd"/>
      <w:r w:rsidRPr="001C5D5E">
        <w:rPr>
          <w:rFonts w:cstheme="minorHAnsi"/>
          <w:color w:val="000000"/>
        </w:rPr>
        <w:t>.</w:t>
      </w:r>
      <w:r w:rsidRPr="001C5D5E">
        <w:rPr>
          <w:rFonts w:cstheme="minorHAnsi"/>
          <w:color w:val="000000"/>
        </w:rPr>
        <w:tab/>
        <w:t>if the fish is delivered dressed, the conversion factor is 2.25;</w:t>
      </w:r>
    </w:p>
    <w:p w14:paraId="33F17963" w14:textId="7ED4FD51" w:rsidR="00A16365" w:rsidRPr="001C5D5E" w:rsidRDefault="00C65E24">
      <w:pPr>
        <w:widowControl w:val="0"/>
        <w:shd w:val="clear" w:color="auto" w:fill="FFFFFF"/>
        <w:autoSpaceDE w:val="0"/>
        <w:autoSpaceDN w:val="0"/>
        <w:adjustRightInd w:val="0"/>
        <w:spacing w:after="0" w:line="276" w:lineRule="auto"/>
        <w:ind w:left="1560" w:hanging="426"/>
        <w:jc w:val="both"/>
        <w:rPr>
          <w:rFonts w:cstheme="minorHAnsi"/>
          <w:color w:val="000000"/>
        </w:rPr>
      </w:pPr>
      <w:r w:rsidRPr="001C5D5E">
        <w:rPr>
          <w:rFonts w:cstheme="minorHAnsi"/>
          <w:color w:val="000000"/>
        </w:rPr>
        <w:t>ii.</w:t>
      </w:r>
      <w:r w:rsidRPr="001C5D5E">
        <w:rPr>
          <w:rFonts w:cstheme="minorHAnsi"/>
          <w:color w:val="000000"/>
        </w:rPr>
        <w:tab/>
        <w:t>if the fish is delivered filleted, the conversion figure is 2.50;</w:t>
      </w:r>
    </w:p>
    <w:p w14:paraId="33F17964" w14:textId="46D53EB7" w:rsidR="00A16365" w:rsidRPr="001C5D5E" w:rsidRDefault="00C65E24">
      <w:pPr>
        <w:widowControl w:val="0"/>
        <w:shd w:val="clear" w:color="auto" w:fill="FFFFFF"/>
        <w:autoSpaceDE w:val="0"/>
        <w:autoSpaceDN w:val="0"/>
        <w:adjustRightInd w:val="0"/>
        <w:spacing w:after="0" w:line="276" w:lineRule="auto"/>
        <w:ind w:left="1560" w:hanging="426"/>
        <w:jc w:val="both"/>
        <w:rPr>
          <w:rFonts w:cstheme="minorHAnsi"/>
          <w:color w:val="000000"/>
        </w:rPr>
      </w:pPr>
      <w:r w:rsidRPr="001C5D5E">
        <w:rPr>
          <w:rFonts w:cstheme="minorHAnsi"/>
          <w:color w:val="000000"/>
        </w:rPr>
        <w:t>iii.</w:t>
      </w:r>
      <w:r w:rsidRPr="001C5D5E">
        <w:rPr>
          <w:rFonts w:cstheme="minorHAnsi"/>
          <w:color w:val="000000"/>
        </w:rPr>
        <w:tab/>
        <w:t>if the fish is delivered gutted, the conversion figure is 1.10;</w:t>
      </w:r>
    </w:p>
    <w:p w14:paraId="33F17965" w14:textId="237BA9B3" w:rsidR="00A16365" w:rsidRPr="001C5D5E" w:rsidRDefault="00C65E24">
      <w:pPr>
        <w:widowControl w:val="0"/>
        <w:shd w:val="clear" w:color="auto" w:fill="FFFFFF"/>
        <w:autoSpaceDE w:val="0"/>
        <w:autoSpaceDN w:val="0"/>
        <w:adjustRightInd w:val="0"/>
        <w:spacing w:after="0" w:line="276" w:lineRule="auto"/>
        <w:ind w:left="1560" w:hanging="426"/>
        <w:jc w:val="both"/>
        <w:rPr>
          <w:rFonts w:cstheme="minorHAnsi"/>
          <w:color w:val="000000"/>
        </w:rPr>
      </w:pPr>
      <w:r w:rsidRPr="001C5D5E">
        <w:rPr>
          <w:rFonts w:cstheme="minorHAnsi"/>
          <w:color w:val="000000"/>
        </w:rPr>
        <w:t xml:space="preserve">iv. </w:t>
      </w:r>
      <w:r w:rsidRPr="001C5D5E">
        <w:rPr>
          <w:rFonts w:cstheme="minorHAnsi"/>
          <w:color w:val="000000"/>
        </w:rPr>
        <w:tab/>
        <w:t>if the fish is delivered gilled and gutted, the conversion figure is 1.10;</w:t>
      </w:r>
    </w:p>
    <w:p w14:paraId="33F17966" w14:textId="16D1D34E" w:rsidR="00A16365" w:rsidRPr="001C5D5E" w:rsidRDefault="00C65E24">
      <w:pPr>
        <w:widowControl w:val="0"/>
        <w:shd w:val="clear" w:color="auto" w:fill="FFFFFF"/>
        <w:autoSpaceDE w:val="0"/>
        <w:autoSpaceDN w:val="0"/>
        <w:adjustRightInd w:val="0"/>
        <w:spacing w:after="60" w:line="276" w:lineRule="auto"/>
        <w:ind w:left="1560" w:hanging="425"/>
        <w:jc w:val="both"/>
        <w:rPr>
          <w:rFonts w:cstheme="minorHAnsi"/>
          <w:color w:val="000000"/>
        </w:rPr>
      </w:pPr>
      <w:r w:rsidRPr="001C5D5E">
        <w:rPr>
          <w:rFonts w:cstheme="minorHAnsi"/>
          <w:color w:val="000000"/>
        </w:rPr>
        <w:t xml:space="preserve">v. </w:t>
      </w:r>
      <w:r w:rsidRPr="001C5D5E">
        <w:rPr>
          <w:rFonts w:cstheme="minorHAnsi"/>
          <w:color w:val="000000"/>
        </w:rPr>
        <w:tab/>
        <w:t>if the fish is delivered gutted with the head removed, the conversion figure is 2.20;</w:t>
      </w:r>
    </w:p>
    <w:p w14:paraId="33F17967" w14:textId="2B80229B" w:rsidR="00A16365" w:rsidRPr="001C5D5E" w:rsidRDefault="00C65E24">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1C5D5E">
        <w:rPr>
          <w:rFonts w:cstheme="minorHAnsi"/>
          <w:color w:val="000000"/>
        </w:rPr>
        <w:t xml:space="preserve">(r) </w:t>
      </w:r>
      <w:r w:rsidRPr="001C5D5E">
        <w:rPr>
          <w:rFonts w:cstheme="minorHAnsi"/>
          <w:color w:val="000000"/>
        </w:rPr>
        <w:tab/>
      </w:r>
      <w:r w:rsidR="00407AB9" w:rsidRPr="007E3898">
        <w:rPr>
          <w:rFonts w:cstheme="minorHAnsi"/>
          <w:color w:val="000000"/>
        </w:rPr>
        <w:t>p</w:t>
      </w:r>
      <w:r w:rsidRPr="007E3898">
        <w:rPr>
          <w:rFonts w:cstheme="minorHAnsi"/>
          <w:color w:val="000000"/>
        </w:rPr>
        <w:t xml:space="preserve">ink </w:t>
      </w:r>
      <w:r w:rsidR="003D0E82">
        <w:rPr>
          <w:rFonts w:cstheme="minorHAnsi"/>
          <w:color w:val="000000"/>
        </w:rPr>
        <w:t>l</w:t>
      </w:r>
      <w:r w:rsidR="003D0E82" w:rsidRPr="007E3898">
        <w:rPr>
          <w:rFonts w:cstheme="minorHAnsi"/>
          <w:color w:val="000000"/>
        </w:rPr>
        <w:t>ing</w:t>
      </w:r>
      <w:r w:rsidRPr="007E3898">
        <w:rPr>
          <w:rFonts w:cstheme="minorHAnsi"/>
          <w:color w:val="000000"/>
        </w:rPr>
        <w:t>:</w:t>
      </w:r>
    </w:p>
    <w:p w14:paraId="33F17968" w14:textId="521E913D" w:rsidR="00A16365" w:rsidRPr="001C5D5E" w:rsidRDefault="00C65E24">
      <w:pPr>
        <w:widowControl w:val="0"/>
        <w:shd w:val="clear" w:color="auto" w:fill="FFFFFF"/>
        <w:autoSpaceDE w:val="0"/>
        <w:autoSpaceDN w:val="0"/>
        <w:adjustRightInd w:val="0"/>
        <w:spacing w:after="0" w:line="276" w:lineRule="auto"/>
        <w:ind w:left="1560" w:hanging="426"/>
        <w:jc w:val="both"/>
        <w:rPr>
          <w:rFonts w:cstheme="minorHAnsi"/>
          <w:color w:val="000000"/>
        </w:rPr>
      </w:pPr>
      <w:proofErr w:type="spellStart"/>
      <w:r w:rsidRPr="001C5D5E">
        <w:rPr>
          <w:rFonts w:cstheme="minorHAnsi"/>
          <w:color w:val="000000"/>
        </w:rPr>
        <w:t>i</w:t>
      </w:r>
      <w:proofErr w:type="spellEnd"/>
      <w:r w:rsidRPr="001C5D5E">
        <w:rPr>
          <w:rFonts w:cstheme="minorHAnsi"/>
          <w:color w:val="000000"/>
        </w:rPr>
        <w:t>.</w:t>
      </w:r>
      <w:r w:rsidRPr="001C5D5E">
        <w:rPr>
          <w:rFonts w:cstheme="minorHAnsi"/>
          <w:color w:val="000000"/>
        </w:rPr>
        <w:tab/>
        <w:t>if the fish is delivered dressed, the conversion factor is 1.80;</w:t>
      </w:r>
    </w:p>
    <w:p w14:paraId="33F17969" w14:textId="702F8C25" w:rsidR="00A16365" w:rsidRPr="001C5D5E" w:rsidRDefault="00C65E24">
      <w:pPr>
        <w:widowControl w:val="0"/>
        <w:shd w:val="clear" w:color="auto" w:fill="FFFFFF"/>
        <w:autoSpaceDE w:val="0"/>
        <w:autoSpaceDN w:val="0"/>
        <w:adjustRightInd w:val="0"/>
        <w:spacing w:after="0" w:line="276" w:lineRule="auto"/>
        <w:ind w:left="1560" w:hanging="426"/>
        <w:jc w:val="both"/>
        <w:rPr>
          <w:rFonts w:cstheme="minorHAnsi"/>
          <w:color w:val="000000"/>
        </w:rPr>
      </w:pPr>
      <w:r w:rsidRPr="001C5D5E">
        <w:rPr>
          <w:rFonts w:cstheme="minorHAnsi"/>
          <w:color w:val="000000"/>
        </w:rPr>
        <w:t>ii.</w:t>
      </w:r>
      <w:r w:rsidRPr="001C5D5E">
        <w:rPr>
          <w:rFonts w:cstheme="minorHAnsi"/>
          <w:color w:val="000000"/>
        </w:rPr>
        <w:tab/>
        <w:t>if the fish is delivered filleted, the conversion figure is 2.10;</w:t>
      </w:r>
    </w:p>
    <w:p w14:paraId="33F1796A" w14:textId="3389A573" w:rsidR="00A16365" w:rsidRPr="001C5D5E" w:rsidRDefault="00C65E24">
      <w:pPr>
        <w:widowControl w:val="0"/>
        <w:shd w:val="clear" w:color="auto" w:fill="FFFFFF"/>
        <w:autoSpaceDE w:val="0"/>
        <w:autoSpaceDN w:val="0"/>
        <w:adjustRightInd w:val="0"/>
        <w:spacing w:after="0" w:line="276" w:lineRule="auto"/>
        <w:ind w:left="1560" w:hanging="426"/>
        <w:jc w:val="both"/>
        <w:rPr>
          <w:rFonts w:cstheme="minorHAnsi"/>
          <w:color w:val="000000"/>
        </w:rPr>
      </w:pPr>
      <w:r w:rsidRPr="001C5D5E">
        <w:rPr>
          <w:rFonts w:cstheme="minorHAnsi"/>
          <w:color w:val="000000"/>
        </w:rPr>
        <w:t>iii.</w:t>
      </w:r>
      <w:r w:rsidRPr="001C5D5E">
        <w:rPr>
          <w:rFonts w:cstheme="minorHAnsi"/>
          <w:color w:val="000000"/>
        </w:rPr>
        <w:tab/>
        <w:t>if the fish is delivered gutted, the conversion figure is 1.10;</w:t>
      </w:r>
    </w:p>
    <w:p w14:paraId="33F1796B" w14:textId="1CA3921E" w:rsidR="00A16365" w:rsidRPr="001C5D5E" w:rsidRDefault="00C65E24">
      <w:pPr>
        <w:widowControl w:val="0"/>
        <w:shd w:val="clear" w:color="auto" w:fill="FFFFFF"/>
        <w:autoSpaceDE w:val="0"/>
        <w:autoSpaceDN w:val="0"/>
        <w:adjustRightInd w:val="0"/>
        <w:spacing w:after="0" w:line="276" w:lineRule="auto"/>
        <w:ind w:left="1560" w:hanging="426"/>
        <w:jc w:val="both"/>
        <w:rPr>
          <w:rFonts w:cstheme="minorHAnsi"/>
          <w:color w:val="000000"/>
        </w:rPr>
      </w:pPr>
      <w:r w:rsidRPr="001C5D5E">
        <w:rPr>
          <w:rFonts w:cstheme="minorHAnsi"/>
          <w:color w:val="000000"/>
        </w:rPr>
        <w:t xml:space="preserve">iv. </w:t>
      </w:r>
      <w:r w:rsidRPr="001C5D5E">
        <w:rPr>
          <w:rFonts w:cstheme="minorHAnsi"/>
          <w:color w:val="000000"/>
        </w:rPr>
        <w:tab/>
        <w:t>if the fish is delivered gilled and gutted, the conversion figure is 1.10;</w:t>
      </w:r>
    </w:p>
    <w:p w14:paraId="33F1796C" w14:textId="2C0394C8" w:rsidR="00A16365" w:rsidRPr="001C5D5E" w:rsidRDefault="00C65E24">
      <w:pPr>
        <w:widowControl w:val="0"/>
        <w:shd w:val="clear" w:color="auto" w:fill="FFFFFF"/>
        <w:autoSpaceDE w:val="0"/>
        <w:autoSpaceDN w:val="0"/>
        <w:adjustRightInd w:val="0"/>
        <w:spacing w:after="0" w:line="276" w:lineRule="auto"/>
        <w:ind w:left="1560" w:hanging="426"/>
        <w:jc w:val="both"/>
        <w:rPr>
          <w:rFonts w:cstheme="minorHAnsi"/>
          <w:color w:val="000000"/>
        </w:rPr>
      </w:pPr>
      <w:r w:rsidRPr="001C5D5E">
        <w:rPr>
          <w:rFonts w:cstheme="minorHAnsi"/>
          <w:color w:val="000000"/>
        </w:rPr>
        <w:t xml:space="preserve">v. </w:t>
      </w:r>
      <w:r w:rsidRPr="001C5D5E">
        <w:rPr>
          <w:rFonts w:cstheme="minorHAnsi"/>
          <w:color w:val="000000"/>
        </w:rPr>
        <w:tab/>
        <w:t>if the fish is delivered headed, the conversion figure is 1.10;</w:t>
      </w:r>
    </w:p>
    <w:p w14:paraId="33F1796D" w14:textId="5A75C7A6" w:rsidR="00A16365" w:rsidRPr="001C5D5E" w:rsidRDefault="00C65E24">
      <w:pPr>
        <w:widowControl w:val="0"/>
        <w:shd w:val="clear" w:color="auto" w:fill="FFFFFF"/>
        <w:autoSpaceDE w:val="0"/>
        <w:autoSpaceDN w:val="0"/>
        <w:adjustRightInd w:val="0"/>
        <w:spacing w:after="60" w:line="276" w:lineRule="auto"/>
        <w:ind w:left="1560" w:hanging="426"/>
        <w:jc w:val="both"/>
        <w:rPr>
          <w:rFonts w:cstheme="minorHAnsi"/>
          <w:color w:val="000000"/>
        </w:rPr>
      </w:pPr>
      <w:r w:rsidRPr="001C5D5E">
        <w:rPr>
          <w:rFonts w:cstheme="minorHAnsi"/>
          <w:color w:val="000000"/>
        </w:rPr>
        <w:t xml:space="preserve">vi. </w:t>
      </w:r>
      <w:r w:rsidRPr="001C5D5E">
        <w:rPr>
          <w:rFonts w:cstheme="minorHAnsi"/>
          <w:color w:val="000000"/>
        </w:rPr>
        <w:tab/>
        <w:t>if the fish is delivered gutted with the head removed, the conversion figure is 1.50;</w:t>
      </w:r>
    </w:p>
    <w:p w14:paraId="33F1796E" w14:textId="6BD2B36A" w:rsidR="00A16365" w:rsidRPr="001C5D5E" w:rsidRDefault="00C65E24">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1C5D5E">
        <w:rPr>
          <w:rFonts w:cstheme="minorHAnsi"/>
          <w:color w:val="000000"/>
        </w:rPr>
        <w:t xml:space="preserve">(s) </w:t>
      </w:r>
      <w:r w:rsidRPr="001C5D5E">
        <w:rPr>
          <w:rFonts w:cstheme="minorHAnsi"/>
          <w:color w:val="000000"/>
        </w:rPr>
        <w:tab/>
      </w:r>
      <w:r w:rsidR="00407AB9" w:rsidRPr="001C5D5E">
        <w:rPr>
          <w:rFonts w:cstheme="minorHAnsi"/>
          <w:color w:val="000000"/>
        </w:rPr>
        <w:t>r</w:t>
      </w:r>
      <w:r w:rsidRPr="001C5D5E">
        <w:rPr>
          <w:rFonts w:cstheme="minorHAnsi"/>
          <w:color w:val="000000"/>
        </w:rPr>
        <w:t>edfish:</w:t>
      </w:r>
    </w:p>
    <w:p w14:paraId="33F1796F" w14:textId="29EECC8D" w:rsidR="00A16365" w:rsidRPr="001C5D5E" w:rsidRDefault="00C65E24">
      <w:pPr>
        <w:widowControl w:val="0"/>
        <w:shd w:val="clear" w:color="auto" w:fill="FFFFFF"/>
        <w:autoSpaceDE w:val="0"/>
        <w:autoSpaceDN w:val="0"/>
        <w:adjustRightInd w:val="0"/>
        <w:spacing w:after="0" w:line="276" w:lineRule="auto"/>
        <w:ind w:left="1560" w:hanging="426"/>
        <w:jc w:val="both"/>
        <w:rPr>
          <w:rFonts w:cstheme="minorHAnsi"/>
          <w:color w:val="000000"/>
        </w:rPr>
      </w:pPr>
      <w:proofErr w:type="spellStart"/>
      <w:r w:rsidRPr="001C5D5E">
        <w:rPr>
          <w:rFonts w:cstheme="minorHAnsi"/>
          <w:color w:val="000000"/>
        </w:rPr>
        <w:t>i</w:t>
      </w:r>
      <w:proofErr w:type="spellEnd"/>
      <w:r w:rsidRPr="001C5D5E">
        <w:rPr>
          <w:rFonts w:cstheme="minorHAnsi"/>
          <w:color w:val="000000"/>
        </w:rPr>
        <w:t>.</w:t>
      </w:r>
      <w:r w:rsidRPr="001C5D5E">
        <w:rPr>
          <w:rFonts w:cstheme="minorHAnsi"/>
          <w:color w:val="000000"/>
        </w:rPr>
        <w:tab/>
        <w:t>if the fish is delivered filleted, the conversion figure is 2.50;</w:t>
      </w:r>
    </w:p>
    <w:p w14:paraId="33F17970" w14:textId="6B81F7FD" w:rsidR="00A16365" w:rsidRPr="001C5D5E" w:rsidRDefault="00C65E24">
      <w:pPr>
        <w:widowControl w:val="0"/>
        <w:shd w:val="clear" w:color="auto" w:fill="FFFFFF"/>
        <w:autoSpaceDE w:val="0"/>
        <w:autoSpaceDN w:val="0"/>
        <w:adjustRightInd w:val="0"/>
        <w:spacing w:after="0" w:line="276" w:lineRule="auto"/>
        <w:ind w:left="1560" w:hanging="426"/>
        <w:jc w:val="both"/>
        <w:rPr>
          <w:rFonts w:cstheme="minorHAnsi"/>
          <w:color w:val="000000"/>
        </w:rPr>
      </w:pPr>
      <w:r w:rsidRPr="001C5D5E">
        <w:rPr>
          <w:rFonts w:cstheme="minorHAnsi"/>
          <w:color w:val="000000"/>
        </w:rPr>
        <w:lastRenderedPageBreak/>
        <w:t>ii.</w:t>
      </w:r>
      <w:r w:rsidRPr="001C5D5E">
        <w:rPr>
          <w:rFonts w:cstheme="minorHAnsi"/>
          <w:color w:val="000000"/>
        </w:rPr>
        <w:tab/>
        <w:t>if the fish is delivered gutted, the conversion figure is 1.10;</w:t>
      </w:r>
    </w:p>
    <w:p w14:paraId="33F17971" w14:textId="32C779B3" w:rsidR="00A16365" w:rsidRPr="001C5D5E" w:rsidRDefault="00C65E24">
      <w:pPr>
        <w:widowControl w:val="0"/>
        <w:shd w:val="clear" w:color="auto" w:fill="FFFFFF"/>
        <w:autoSpaceDE w:val="0"/>
        <w:autoSpaceDN w:val="0"/>
        <w:adjustRightInd w:val="0"/>
        <w:spacing w:after="0" w:line="276" w:lineRule="auto"/>
        <w:ind w:left="1560" w:hanging="426"/>
        <w:jc w:val="both"/>
        <w:rPr>
          <w:rFonts w:cstheme="minorHAnsi"/>
          <w:color w:val="000000"/>
        </w:rPr>
      </w:pPr>
      <w:r w:rsidRPr="001C5D5E">
        <w:rPr>
          <w:rFonts w:cstheme="minorHAnsi"/>
          <w:color w:val="000000"/>
        </w:rPr>
        <w:t>iii.</w:t>
      </w:r>
      <w:r w:rsidRPr="001C5D5E">
        <w:rPr>
          <w:rFonts w:cstheme="minorHAnsi"/>
          <w:color w:val="000000"/>
        </w:rPr>
        <w:tab/>
        <w:t>if the fish is delivered gilled and gutted, the conversion figure is 1.10;</w:t>
      </w:r>
    </w:p>
    <w:p w14:paraId="33F17972" w14:textId="430D561C" w:rsidR="00A16365" w:rsidRPr="001C5D5E" w:rsidRDefault="00C65E24">
      <w:pPr>
        <w:widowControl w:val="0"/>
        <w:shd w:val="clear" w:color="auto" w:fill="FFFFFF"/>
        <w:autoSpaceDE w:val="0"/>
        <w:autoSpaceDN w:val="0"/>
        <w:adjustRightInd w:val="0"/>
        <w:spacing w:after="60" w:line="276" w:lineRule="auto"/>
        <w:ind w:left="1560" w:hanging="425"/>
        <w:jc w:val="both"/>
        <w:rPr>
          <w:rFonts w:cstheme="minorHAnsi"/>
          <w:color w:val="000000"/>
        </w:rPr>
      </w:pPr>
      <w:r w:rsidRPr="001C5D5E">
        <w:rPr>
          <w:rFonts w:cstheme="minorHAnsi"/>
          <w:color w:val="000000"/>
        </w:rPr>
        <w:t xml:space="preserve">iv. </w:t>
      </w:r>
      <w:r w:rsidRPr="001C5D5E">
        <w:rPr>
          <w:rFonts w:cstheme="minorHAnsi"/>
          <w:color w:val="000000"/>
        </w:rPr>
        <w:tab/>
        <w:t>if the fish is delivered gutted with the head removed, the conversion figure is 1.50;</w:t>
      </w:r>
    </w:p>
    <w:p w14:paraId="33F17973" w14:textId="7CB47751" w:rsidR="00A16365" w:rsidRPr="001C5D5E" w:rsidRDefault="00C65E24">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1C5D5E">
        <w:rPr>
          <w:rFonts w:cstheme="minorHAnsi"/>
          <w:color w:val="000000"/>
        </w:rPr>
        <w:t xml:space="preserve">(t) </w:t>
      </w:r>
      <w:r w:rsidRPr="001C5D5E">
        <w:rPr>
          <w:rFonts w:cstheme="minorHAnsi"/>
          <w:color w:val="000000"/>
        </w:rPr>
        <w:tab/>
      </w:r>
      <w:proofErr w:type="spellStart"/>
      <w:r w:rsidR="00407AB9" w:rsidRPr="001C5D5E">
        <w:rPr>
          <w:rFonts w:cstheme="minorHAnsi"/>
          <w:color w:val="000000"/>
        </w:rPr>
        <w:t>r</w:t>
      </w:r>
      <w:r w:rsidRPr="001C5D5E">
        <w:rPr>
          <w:rFonts w:cstheme="minorHAnsi"/>
          <w:color w:val="000000"/>
        </w:rPr>
        <w:t>ibaldo</w:t>
      </w:r>
      <w:proofErr w:type="spellEnd"/>
      <w:r w:rsidR="00EB09E3">
        <w:rPr>
          <w:rFonts w:cstheme="minorHAnsi"/>
          <w:color w:val="000000"/>
        </w:rPr>
        <w:t>:</w:t>
      </w:r>
    </w:p>
    <w:p w14:paraId="33F17974" w14:textId="52476991" w:rsidR="00A16365" w:rsidRPr="001C5D5E" w:rsidRDefault="00C65E24">
      <w:pPr>
        <w:widowControl w:val="0"/>
        <w:shd w:val="clear" w:color="auto" w:fill="FFFFFF"/>
        <w:autoSpaceDE w:val="0"/>
        <w:autoSpaceDN w:val="0"/>
        <w:adjustRightInd w:val="0"/>
        <w:spacing w:after="0" w:line="276" w:lineRule="auto"/>
        <w:ind w:left="1560" w:hanging="426"/>
        <w:jc w:val="both"/>
        <w:rPr>
          <w:rFonts w:cstheme="minorHAnsi"/>
          <w:color w:val="000000"/>
        </w:rPr>
      </w:pPr>
      <w:proofErr w:type="spellStart"/>
      <w:r w:rsidRPr="001C5D5E">
        <w:rPr>
          <w:rFonts w:cstheme="minorHAnsi"/>
          <w:color w:val="000000"/>
        </w:rPr>
        <w:t>i</w:t>
      </w:r>
      <w:proofErr w:type="spellEnd"/>
      <w:r w:rsidRPr="001C5D5E">
        <w:rPr>
          <w:rFonts w:cstheme="minorHAnsi"/>
          <w:color w:val="000000"/>
        </w:rPr>
        <w:t>.</w:t>
      </w:r>
      <w:r w:rsidRPr="001C5D5E">
        <w:rPr>
          <w:rFonts w:cstheme="minorHAnsi"/>
          <w:color w:val="000000"/>
        </w:rPr>
        <w:tab/>
        <w:t>if the fish is delivered dressed, the conversion factor is 1.50;</w:t>
      </w:r>
    </w:p>
    <w:p w14:paraId="33F17975" w14:textId="124940CC" w:rsidR="00A16365" w:rsidRPr="001C5D5E" w:rsidRDefault="00C65E24">
      <w:pPr>
        <w:widowControl w:val="0"/>
        <w:shd w:val="clear" w:color="auto" w:fill="FFFFFF"/>
        <w:autoSpaceDE w:val="0"/>
        <w:autoSpaceDN w:val="0"/>
        <w:adjustRightInd w:val="0"/>
        <w:spacing w:after="0" w:line="276" w:lineRule="auto"/>
        <w:ind w:left="1560" w:hanging="426"/>
        <w:jc w:val="both"/>
        <w:rPr>
          <w:rFonts w:cstheme="minorHAnsi"/>
          <w:color w:val="000000"/>
        </w:rPr>
      </w:pPr>
      <w:r w:rsidRPr="001C5D5E">
        <w:rPr>
          <w:rFonts w:cstheme="minorHAnsi"/>
          <w:color w:val="000000"/>
        </w:rPr>
        <w:t>ii.</w:t>
      </w:r>
      <w:r w:rsidRPr="001C5D5E">
        <w:rPr>
          <w:rFonts w:cstheme="minorHAnsi"/>
          <w:color w:val="000000"/>
        </w:rPr>
        <w:tab/>
        <w:t>if the fish is delivered filleted, the conversion figure is 2.50;</w:t>
      </w:r>
    </w:p>
    <w:p w14:paraId="33F17976" w14:textId="182FA265" w:rsidR="00A16365" w:rsidRPr="001C5D5E" w:rsidRDefault="00C65E24">
      <w:pPr>
        <w:widowControl w:val="0"/>
        <w:shd w:val="clear" w:color="auto" w:fill="FFFFFF"/>
        <w:autoSpaceDE w:val="0"/>
        <w:autoSpaceDN w:val="0"/>
        <w:adjustRightInd w:val="0"/>
        <w:spacing w:after="0" w:line="276" w:lineRule="auto"/>
        <w:ind w:left="1560" w:hanging="426"/>
        <w:jc w:val="both"/>
        <w:rPr>
          <w:rFonts w:cstheme="minorHAnsi"/>
          <w:color w:val="000000"/>
        </w:rPr>
      </w:pPr>
      <w:r w:rsidRPr="001C5D5E">
        <w:rPr>
          <w:rFonts w:cstheme="minorHAnsi"/>
          <w:color w:val="000000"/>
        </w:rPr>
        <w:t>iii.</w:t>
      </w:r>
      <w:r w:rsidRPr="001C5D5E">
        <w:rPr>
          <w:rFonts w:cstheme="minorHAnsi"/>
          <w:color w:val="000000"/>
        </w:rPr>
        <w:tab/>
        <w:t>if the fish is delivered gutted, the conversion figure is 1.10;</w:t>
      </w:r>
    </w:p>
    <w:p w14:paraId="33F17977" w14:textId="2046E181" w:rsidR="00A16365" w:rsidRPr="001C5D5E" w:rsidRDefault="00C65E24">
      <w:pPr>
        <w:widowControl w:val="0"/>
        <w:shd w:val="clear" w:color="auto" w:fill="FFFFFF"/>
        <w:autoSpaceDE w:val="0"/>
        <w:autoSpaceDN w:val="0"/>
        <w:adjustRightInd w:val="0"/>
        <w:spacing w:after="0" w:line="276" w:lineRule="auto"/>
        <w:ind w:left="1560" w:hanging="426"/>
        <w:jc w:val="both"/>
        <w:rPr>
          <w:rFonts w:cstheme="minorHAnsi"/>
          <w:color w:val="000000"/>
        </w:rPr>
      </w:pPr>
      <w:r w:rsidRPr="001C5D5E">
        <w:rPr>
          <w:rFonts w:cstheme="minorHAnsi"/>
          <w:color w:val="000000"/>
        </w:rPr>
        <w:t xml:space="preserve">iv. </w:t>
      </w:r>
      <w:r w:rsidRPr="001C5D5E">
        <w:rPr>
          <w:rFonts w:cstheme="minorHAnsi"/>
          <w:color w:val="000000"/>
        </w:rPr>
        <w:tab/>
        <w:t>if the fish is delivered gilled and gutted, the conversion figure is 1.10;</w:t>
      </w:r>
    </w:p>
    <w:p w14:paraId="33F17978" w14:textId="3954BDC2" w:rsidR="00A16365" w:rsidRPr="001C5D5E" w:rsidRDefault="00C65E24">
      <w:pPr>
        <w:widowControl w:val="0"/>
        <w:shd w:val="clear" w:color="auto" w:fill="FFFFFF"/>
        <w:autoSpaceDE w:val="0"/>
        <w:autoSpaceDN w:val="0"/>
        <w:adjustRightInd w:val="0"/>
        <w:spacing w:after="0" w:line="276" w:lineRule="auto"/>
        <w:ind w:left="1560" w:hanging="426"/>
        <w:jc w:val="both"/>
        <w:rPr>
          <w:rFonts w:cstheme="minorHAnsi"/>
          <w:color w:val="000000"/>
        </w:rPr>
      </w:pPr>
      <w:r w:rsidRPr="001C5D5E">
        <w:rPr>
          <w:rFonts w:cstheme="minorHAnsi"/>
          <w:color w:val="000000"/>
        </w:rPr>
        <w:t xml:space="preserve">v. </w:t>
      </w:r>
      <w:r w:rsidRPr="001C5D5E">
        <w:rPr>
          <w:rFonts w:cstheme="minorHAnsi"/>
          <w:color w:val="000000"/>
        </w:rPr>
        <w:tab/>
        <w:t>if the fish is delivered gutted with the head removed, the conversion figure is 1.50;</w:t>
      </w:r>
    </w:p>
    <w:p w14:paraId="33F17979" w14:textId="47A0FF48" w:rsidR="00A16365" w:rsidRPr="001C5D5E" w:rsidRDefault="00C65E24">
      <w:pPr>
        <w:widowControl w:val="0"/>
        <w:shd w:val="clear" w:color="auto" w:fill="FFFFFF"/>
        <w:autoSpaceDE w:val="0"/>
        <w:autoSpaceDN w:val="0"/>
        <w:adjustRightInd w:val="0"/>
        <w:spacing w:after="60" w:line="276" w:lineRule="auto"/>
        <w:ind w:left="1560" w:hanging="426"/>
        <w:jc w:val="both"/>
        <w:rPr>
          <w:rFonts w:cstheme="minorHAnsi"/>
          <w:color w:val="000000"/>
        </w:rPr>
      </w:pPr>
      <w:r w:rsidRPr="001C5D5E">
        <w:rPr>
          <w:rFonts w:cstheme="minorHAnsi"/>
          <w:color w:val="000000"/>
        </w:rPr>
        <w:t xml:space="preserve">vi. </w:t>
      </w:r>
      <w:r w:rsidRPr="001C5D5E">
        <w:rPr>
          <w:rFonts w:cstheme="minorHAnsi"/>
          <w:color w:val="000000"/>
        </w:rPr>
        <w:tab/>
        <w:t>if the fish is delivered with the tail removed, the conversion figure is 1.50;</w:t>
      </w:r>
    </w:p>
    <w:p w14:paraId="33F1797A" w14:textId="1B6FCA8C" w:rsidR="00A16365" w:rsidRPr="001C5D5E" w:rsidRDefault="00C65E24">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1C5D5E">
        <w:rPr>
          <w:rFonts w:cstheme="minorHAnsi"/>
          <w:color w:val="000000"/>
        </w:rPr>
        <w:t xml:space="preserve">(u) </w:t>
      </w:r>
      <w:r w:rsidRPr="001C5D5E">
        <w:rPr>
          <w:rFonts w:cstheme="minorHAnsi"/>
          <w:color w:val="000000"/>
        </w:rPr>
        <w:tab/>
      </w:r>
      <w:r w:rsidR="00407AB9" w:rsidRPr="001C5D5E">
        <w:rPr>
          <w:rFonts w:cstheme="minorHAnsi"/>
          <w:color w:val="000000"/>
        </w:rPr>
        <w:t>s</w:t>
      </w:r>
      <w:r w:rsidRPr="001C5D5E">
        <w:rPr>
          <w:rFonts w:cstheme="minorHAnsi"/>
          <w:color w:val="000000"/>
        </w:rPr>
        <w:t>aw shark</w:t>
      </w:r>
      <w:r w:rsidR="00EB09E3">
        <w:rPr>
          <w:rFonts w:cstheme="minorHAnsi"/>
          <w:color w:val="000000"/>
        </w:rPr>
        <w:t>:</w:t>
      </w:r>
    </w:p>
    <w:p w14:paraId="33F1797B" w14:textId="4AB01B12" w:rsidR="00A16365" w:rsidRPr="001C5D5E" w:rsidRDefault="00C65E24">
      <w:pPr>
        <w:widowControl w:val="0"/>
        <w:shd w:val="clear" w:color="auto" w:fill="FFFFFF"/>
        <w:autoSpaceDE w:val="0"/>
        <w:autoSpaceDN w:val="0"/>
        <w:adjustRightInd w:val="0"/>
        <w:spacing w:after="0" w:line="276" w:lineRule="auto"/>
        <w:ind w:left="1560" w:hanging="426"/>
        <w:jc w:val="both"/>
        <w:rPr>
          <w:rFonts w:cstheme="minorHAnsi"/>
          <w:color w:val="000000"/>
        </w:rPr>
      </w:pPr>
      <w:proofErr w:type="spellStart"/>
      <w:r w:rsidRPr="001C5D5E">
        <w:rPr>
          <w:rFonts w:cstheme="minorHAnsi"/>
          <w:color w:val="000000"/>
        </w:rPr>
        <w:t>i</w:t>
      </w:r>
      <w:proofErr w:type="spellEnd"/>
      <w:r w:rsidRPr="001C5D5E">
        <w:rPr>
          <w:rFonts w:cstheme="minorHAnsi"/>
          <w:color w:val="000000"/>
        </w:rPr>
        <w:t>.</w:t>
      </w:r>
      <w:r w:rsidRPr="001C5D5E">
        <w:rPr>
          <w:rFonts w:cstheme="minorHAnsi"/>
          <w:color w:val="000000"/>
        </w:rPr>
        <w:tab/>
        <w:t>if the fish is delivered trunked with the fins removed, the conversion figure is 1.13;</w:t>
      </w:r>
    </w:p>
    <w:p w14:paraId="33F1797C" w14:textId="186C8500" w:rsidR="00A16365" w:rsidRPr="001C5D5E" w:rsidRDefault="00C65E24">
      <w:pPr>
        <w:widowControl w:val="0"/>
        <w:shd w:val="clear" w:color="auto" w:fill="FFFFFF"/>
        <w:autoSpaceDE w:val="0"/>
        <w:autoSpaceDN w:val="0"/>
        <w:adjustRightInd w:val="0"/>
        <w:spacing w:after="60" w:line="276" w:lineRule="auto"/>
        <w:ind w:left="1560" w:hanging="426"/>
        <w:jc w:val="both"/>
        <w:rPr>
          <w:rFonts w:cstheme="minorHAnsi"/>
          <w:color w:val="000000"/>
        </w:rPr>
      </w:pPr>
      <w:r w:rsidRPr="001C5D5E">
        <w:rPr>
          <w:rFonts w:cstheme="minorHAnsi"/>
          <w:color w:val="000000"/>
        </w:rPr>
        <w:t>ii.</w:t>
      </w:r>
      <w:r w:rsidRPr="001C5D5E">
        <w:rPr>
          <w:rFonts w:cstheme="minorHAnsi"/>
          <w:color w:val="000000"/>
        </w:rPr>
        <w:tab/>
        <w:t>if the fish is delivered trunked, the conversion figure is 1.00;</w:t>
      </w:r>
    </w:p>
    <w:p w14:paraId="33F1797D" w14:textId="41EE83F0" w:rsidR="00A16365" w:rsidRPr="007E3898" w:rsidRDefault="00C65E24">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1C5D5E">
        <w:rPr>
          <w:rFonts w:cstheme="minorHAnsi"/>
          <w:color w:val="000000"/>
        </w:rPr>
        <w:t xml:space="preserve">(v) </w:t>
      </w:r>
      <w:r w:rsidRPr="001C5D5E">
        <w:rPr>
          <w:rFonts w:cstheme="minorHAnsi"/>
          <w:color w:val="000000"/>
        </w:rPr>
        <w:tab/>
      </w:r>
      <w:r w:rsidR="00407AB9" w:rsidRPr="007E3898">
        <w:rPr>
          <w:rFonts w:cstheme="minorHAnsi"/>
          <w:color w:val="000000"/>
        </w:rPr>
        <w:t>s</w:t>
      </w:r>
      <w:r w:rsidRPr="007E3898">
        <w:rPr>
          <w:rFonts w:cstheme="minorHAnsi"/>
          <w:color w:val="000000"/>
        </w:rPr>
        <w:t xml:space="preserve">chool </w:t>
      </w:r>
      <w:r w:rsidR="003D0E82">
        <w:rPr>
          <w:rFonts w:cstheme="minorHAnsi"/>
          <w:color w:val="000000"/>
        </w:rPr>
        <w:t>s</w:t>
      </w:r>
      <w:r w:rsidR="003D0E82" w:rsidRPr="007E3898">
        <w:rPr>
          <w:rFonts w:cstheme="minorHAnsi"/>
          <w:color w:val="000000"/>
        </w:rPr>
        <w:t>hark</w:t>
      </w:r>
      <w:r w:rsidR="00EB09E3">
        <w:rPr>
          <w:rFonts w:cstheme="minorHAnsi"/>
          <w:color w:val="000000"/>
        </w:rPr>
        <w:t>:</w:t>
      </w:r>
    </w:p>
    <w:p w14:paraId="33F1797E" w14:textId="73BD2E2A" w:rsidR="00A16365" w:rsidRPr="007E3898" w:rsidRDefault="00C65E24">
      <w:pPr>
        <w:widowControl w:val="0"/>
        <w:shd w:val="clear" w:color="auto" w:fill="FFFFFF"/>
        <w:autoSpaceDE w:val="0"/>
        <w:autoSpaceDN w:val="0"/>
        <w:adjustRightInd w:val="0"/>
        <w:spacing w:after="0" w:line="276" w:lineRule="auto"/>
        <w:ind w:left="1560" w:hanging="426"/>
        <w:jc w:val="both"/>
        <w:rPr>
          <w:rFonts w:cstheme="minorHAnsi"/>
          <w:color w:val="000000"/>
        </w:rPr>
      </w:pPr>
      <w:proofErr w:type="spellStart"/>
      <w:r w:rsidRPr="007E3898">
        <w:rPr>
          <w:rFonts w:cstheme="minorHAnsi"/>
          <w:color w:val="000000"/>
        </w:rPr>
        <w:t>i</w:t>
      </w:r>
      <w:proofErr w:type="spellEnd"/>
      <w:r w:rsidRPr="007E3898">
        <w:rPr>
          <w:rFonts w:cstheme="minorHAnsi"/>
          <w:color w:val="000000"/>
        </w:rPr>
        <w:t>.</w:t>
      </w:r>
      <w:r w:rsidRPr="007E3898">
        <w:rPr>
          <w:rFonts w:cstheme="minorHAnsi"/>
          <w:color w:val="000000"/>
        </w:rPr>
        <w:tab/>
        <w:t>if the fish is delivered filleted, the conversion figure is 1.30;</w:t>
      </w:r>
    </w:p>
    <w:p w14:paraId="33F1797F" w14:textId="2A09E5E4" w:rsidR="00A16365" w:rsidRPr="007E3898" w:rsidRDefault="00C65E24">
      <w:pPr>
        <w:widowControl w:val="0"/>
        <w:shd w:val="clear" w:color="auto" w:fill="FFFFFF"/>
        <w:autoSpaceDE w:val="0"/>
        <w:autoSpaceDN w:val="0"/>
        <w:adjustRightInd w:val="0"/>
        <w:spacing w:after="0" w:line="276" w:lineRule="auto"/>
        <w:ind w:left="1560" w:hanging="426"/>
        <w:jc w:val="both"/>
        <w:rPr>
          <w:rFonts w:cstheme="minorHAnsi"/>
          <w:color w:val="000000"/>
        </w:rPr>
      </w:pPr>
      <w:r w:rsidRPr="007E3898">
        <w:rPr>
          <w:rFonts w:cstheme="minorHAnsi"/>
          <w:color w:val="000000"/>
        </w:rPr>
        <w:t>ii.</w:t>
      </w:r>
      <w:r w:rsidRPr="007E3898">
        <w:rPr>
          <w:rFonts w:cstheme="minorHAnsi"/>
          <w:color w:val="000000"/>
        </w:rPr>
        <w:tab/>
        <w:t>if the fish is delivered trunked with the fins removed, the conversion figure is 1.08;</w:t>
      </w:r>
    </w:p>
    <w:p w14:paraId="33F17980" w14:textId="6B33729E" w:rsidR="00A16365" w:rsidRPr="007E3898" w:rsidRDefault="00C65E24">
      <w:pPr>
        <w:widowControl w:val="0"/>
        <w:shd w:val="clear" w:color="auto" w:fill="FFFFFF"/>
        <w:autoSpaceDE w:val="0"/>
        <w:autoSpaceDN w:val="0"/>
        <w:adjustRightInd w:val="0"/>
        <w:spacing w:after="60" w:line="276" w:lineRule="auto"/>
        <w:ind w:left="1560" w:hanging="426"/>
        <w:jc w:val="both"/>
        <w:rPr>
          <w:rFonts w:cstheme="minorHAnsi"/>
          <w:color w:val="000000"/>
        </w:rPr>
      </w:pPr>
      <w:r w:rsidRPr="007E3898">
        <w:rPr>
          <w:rFonts w:cstheme="minorHAnsi"/>
          <w:color w:val="000000"/>
        </w:rPr>
        <w:t xml:space="preserve">iii. </w:t>
      </w:r>
      <w:r w:rsidRPr="007E3898">
        <w:rPr>
          <w:rFonts w:cstheme="minorHAnsi"/>
          <w:color w:val="000000"/>
        </w:rPr>
        <w:tab/>
        <w:t>if the fish is delivered trunked, the conversion figure is 1.00;</w:t>
      </w:r>
    </w:p>
    <w:p w14:paraId="33F17981" w14:textId="5078A0FC" w:rsidR="00A16365" w:rsidRPr="007E3898" w:rsidRDefault="00C65E24">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7E3898">
        <w:rPr>
          <w:rFonts w:cstheme="minorHAnsi"/>
          <w:color w:val="000000"/>
        </w:rPr>
        <w:t xml:space="preserve">(w) </w:t>
      </w:r>
      <w:r w:rsidRPr="007E3898">
        <w:rPr>
          <w:rFonts w:cstheme="minorHAnsi"/>
          <w:color w:val="000000"/>
        </w:rPr>
        <w:tab/>
      </w:r>
      <w:r w:rsidR="00407AB9" w:rsidRPr="007E3898">
        <w:rPr>
          <w:rFonts w:cstheme="minorHAnsi"/>
          <w:color w:val="000000"/>
        </w:rPr>
        <w:t>s</w:t>
      </w:r>
      <w:r w:rsidRPr="007E3898">
        <w:rPr>
          <w:rFonts w:cstheme="minorHAnsi"/>
          <w:color w:val="000000"/>
        </w:rPr>
        <w:t>chool whiting:</w:t>
      </w:r>
    </w:p>
    <w:p w14:paraId="33F17982" w14:textId="35AAE364" w:rsidR="00A16365" w:rsidRPr="007E3898" w:rsidRDefault="00C65E24">
      <w:pPr>
        <w:widowControl w:val="0"/>
        <w:shd w:val="clear" w:color="auto" w:fill="FFFFFF"/>
        <w:autoSpaceDE w:val="0"/>
        <w:autoSpaceDN w:val="0"/>
        <w:adjustRightInd w:val="0"/>
        <w:spacing w:after="0" w:line="276" w:lineRule="auto"/>
        <w:ind w:left="1560" w:hanging="426"/>
        <w:jc w:val="both"/>
        <w:rPr>
          <w:rFonts w:cstheme="minorHAnsi"/>
          <w:color w:val="000000"/>
        </w:rPr>
      </w:pPr>
      <w:proofErr w:type="spellStart"/>
      <w:r w:rsidRPr="007E3898">
        <w:rPr>
          <w:rFonts w:cstheme="minorHAnsi"/>
          <w:color w:val="000000"/>
        </w:rPr>
        <w:t>i</w:t>
      </w:r>
      <w:proofErr w:type="spellEnd"/>
      <w:r w:rsidRPr="007E3898">
        <w:rPr>
          <w:rFonts w:cstheme="minorHAnsi"/>
          <w:color w:val="000000"/>
        </w:rPr>
        <w:t>.</w:t>
      </w:r>
      <w:r w:rsidRPr="007E3898">
        <w:rPr>
          <w:rFonts w:cstheme="minorHAnsi"/>
          <w:color w:val="000000"/>
        </w:rPr>
        <w:tab/>
        <w:t>if the fish is delivered filleted, the conversion figure is 2.50;</w:t>
      </w:r>
    </w:p>
    <w:p w14:paraId="33F17983" w14:textId="3BC649B0" w:rsidR="00A16365" w:rsidRPr="007E3898" w:rsidRDefault="00C65E24">
      <w:pPr>
        <w:widowControl w:val="0"/>
        <w:shd w:val="clear" w:color="auto" w:fill="FFFFFF"/>
        <w:autoSpaceDE w:val="0"/>
        <w:autoSpaceDN w:val="0"/>
        <w:adjustRightInd w:val="0"/>
        <w:spacing w:after="0" w:line="276" w:lineRule="auto"/>
        <w:ind w:left="1560" w:hanging="426"/>
        <w:jc w:val="both"/>
        <w:rPr>
          <w:rFonts w:cstheme="minorHAnsi"/>
          <w:color w:val="000000"/>
        </w:rPr>
      </w:pPr>
      <w:r w:rsidRPr="007E3898">
        <w:rPr>
          <w:rFonts w:cstheme="minorHAnsi"/>
          <w:color w:val="000000"/>
        </w:rPr>
        <w:t>ii.</w:t>
      </w:r>
      <w:r w:rsidRPr="007E3898">
        <w:rPr>
          <w:rFonts w:cstheme="minorHAnsi"/>
          <w:color w:val="000000"/>
        </w:rPr>
        <w:tab/>
        <w:t>if the fish is delivered gutted, the conversion figure is 1.10;</w:t>
      </w:r>
    </w:p>
    <w:p w14:paraId="33F17984" w14:textId="27C0BB2E" w:rsidR="00A16365" w:rsidRPr="007E3898" w:rsidRDefault="00C65E24">
      <w:pPr>
        <w:widowControl w:val="0"/>
        <w:shd w:val="clear" w:color="auto" w:fill="FFFFFF"/>
        <w:autoSpaceDE w:val="0"/>
        <w:autoSpaceDN w:val="0"/>
        <w:adjustRightInd w:val="0"/>
        <w:spacing w:after="0" w:line="276" w:lineRule="auto"/>
        <w:ind w:left="1560" w:hanging="426"/>
        <w:jc w:val="both"/>
        <w:rPr>
          <w:rFonts w:cstheme="minorHAnsi"/>
          <w:color w:val="000000"/>
        </w:rPr>
      </w:pPr>
      <w:r w:rsidRPr="007E3898">
        <w:rPr>
          <w:rFonts w:cstheme="minorHAnsi"/>
          <w:color w:val="000000"/>
        </w:rPr>
        <w:t>iii.</w:t>
      </w:r>
      <w:r w:rsidRPr="007E3898">
        <w:rPr>
          <w:rFonts w:cstheme="minorHAnsi"/>
          <w:color w:val="000000"/>
        </w:rPr>
        <w:tab/>
        <w:t>if the fish is delivered gilled and gutted, the conversion figure is 1.10;</w:t>
      </w:r>
    </w:p>
    <w:p w14:paraId="33F17985" w14:textId="6023E299" w:rsidR="00A16365" w:rsidRPr="007E3898" w:rsidRDefault="00C65E24">
      <w:pPr>
        <w:widowControl w:val="0"/>
        <w:shd w:val="clear" w:color="auto" w:fill="FFFFFF"/>
        <w:autoSpaceDE w:val="0"/>
        <w:autoSpaceDN w:val="0"/>
        <w:adjustRightInd w:val="0"/>
        <w:spacing w:after="60" w:line="276" w:lineRule="auto"/>
        <w:ind w:left="1560" w:hanging="426"/>
        <w:jc w:val="both"/>
        <w:rPr>
          <w:rFonts w:cstheme="minorHAnsi"/>
          <w:color w:val="000000"/>
        </w:rPr>
      </w:pPr>
      <w:r w:rsidRPr="007E3898">
        <w:rPr>
          <w:rFonts w:cstheme="minorHAnsi"/>
          <w:color w:val="000000"/>
        </w:rPr>
        <w:t xml:space="preserve">iv. </w:t>
      </w:r>
      <w:r w:rsidRPr="007E3898">
        <w:rPr>
          <w:rFonts w:cstheme="minorHAnsi"/>
          <w:color w:val="000000"/>
        </w:rPr>
        <w:tab/>
        <w:t>if the fish is delivered gutted with the head removed, the conversion figure is 1.50;</w:t>
      </w:r>
    </w:p>
    <w:p w14:paraId="33F17986" w14:textId="1DEFC1A3" w:rsidR="00A16365" w:rsidRPr="007E3898" w:rsidRDefault="00C65E24">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7E3898">
        <w:rPr>
          <w:rFonts w:cstheme="minorHAnsi"/>
          <w:color w:val="000000"/>
        </w:rPr>
        <w:t xml:space="preserve">(x) </w:t>
      </w:r>
      <w:r w:rsidRPr="007E3898">
        <w:rPr>
          <w:rFonts w:cstheme="minorHAnsi"/>
          <w:color w:val="000000"/>
        </w:rPr>
        <w:tab/>
      </w:r>
      <w:r w:rsidR="00407AB9" w:rsidRPr="007E3898">
        <w:rPr>
          <w:rFonts w:cstheme="minorHAnsi"/>
          <w:color w:val="000000"/>
        </w:rPr>
        <w:t>s</w:t>
      </w:r>
      <w:r w:rsidRPr="007E3898">
        <w:rPr>
          <w:rFonts w:cstheme="minorHAnsi"/>
          <w:color w:val="000000"/>
        </w:rPr>
        <w:t>ilver trevally:</w:t>
      </w:r>
    </w:p>
    <w:p w14:paraId="33F17987" w14:textId="3F329F1E" w:rsidR="00A16365" w:rsidRPr="007E3898" w:rsidRDefault="00C65E24">
      <w:pPr>
        <w:widowControl w:val="0"/>
        <w:shd w:val="clear" w:color="auto" w:fill="FFFFFF"/>
        <w:autoSpaceDE w:val="0"/>
        <w:autoSpaceDN w:val="0"/>
        <w:adjustRightInd w:val="0"/>
        <w:spacing w:after="0" w:line="276" w:lineRule="auto"/>
        <w:ind w:left="1560" w:hanging="425"/>
        <w:jc w:val="both"/>
        <w:rPr>
          <w:rFonts w:cstheme="minorHAnsi"/>
          <w:color w:val="000000"/>
        </w:rPr>
      </w:pPr>
      <w:proofErr w:type="spellStart"/>
      <w:r w:rsidRPr="007E3898">
        <w:rPr>
          <w:rFonts w:cstheme="minorHAnsi"/>
          <w:color w:val="000000"/>
        </w:rPr>
        <w:t>i</w:t>
      </w:r>
      <w:proofErr w:type="spellEnd"/>
      <w:r w:rsidRPr="007E3898">
        <w:rPr>
          <w:rFonts w:cstheme="minorHAnsi"/>
          <w:color w:val="000000"/>
        </w:rPr>
        <w:t>.</w:t>
      </w:r>
      <w:r w:rsidRPr="007E3898">
        <w:rPr>
          <w:rFonts w:cstheme="minorHAnsi"/>
          <w:color w:val="000000"/>
        </w:rPr>
        <w:tab/>
        <w:t>if the fish is delivered filleted, the conversion figure is 2.50;</w:t>
      </w:r>
    </w:p>
    <w:p w14:paraId="33F17988" w14:textId="3E2B9782" w:rsidR="00A16365" w:rsidRPr="007E3898" w:rsidRDefault="00C65E24">
      <w:pPr>
        <w:widowControl w:val="0"/>
        <w:shd w:val="clear" w:color="auto" w:fill="FFFFFF"/>
        <w:autoSpaceDE w:val="0"/>
        <w:autoSpaceDN w:val="0"/>
        <w:adjustRightInd w:val="0"/>
        <w:spacing w:after="0" w:line="276" w:lineRule="auto"/>
        <w:ind w:left="1560" w:hanging="425"/>
        <w:jc w:val="both"/>
        <w:rPr>
          <w:rFonts w:cstheme="minorHAnsi"/>
          <w:color w:val="000000"/>
        </w:rPr>
      </w:pPr>
      <w:r w:rsidRPr="007E3898">
        <w:rPr>
          <w:rFonts w:cstheme="minorHAnsi"/>
          <w:color w:val="000000"/>
        </w:rPr>
        <w:t>ii.</w:t>
      </w:r>
      <w:r w:rsidRPr="007E3898">
        <w:rPr>
          <w:rFonts w:cstheme="minorHAnsi"/>
          <w:color w:val="000000"/>
        </w:rPr>
        <w:tab/>
        <w:t>if the fish is delivered gutted, the conversion figure is 1.10;</w:t>
      </w:r>
    </w:p>
    <w:p w14:paraId="33F17989" w14:textId="6C291670" w:rsidR="00A16365" w:rsidRPr="007E3898" w:rsidRDefault="00C65E24">
      <w:pPr>
        <w:widowControl w:val="0"/>
        <w:shd w:val="clear" w:color="auto" w:fill="FFFFFF"/>
        <w:autoSpaceDE w:val="0"/>
        <w:autoSpaceDN w:val="0"/>
        <w:adjustRightInd w:val="0"/>
        <w:spacing w:after="0" w:line="276" w:lineRule="auto"/>
        <w:ind w:left="1560" w:hanging="425"/>
        <w:jc w:val="both"/>
        <w:rPr>
          <w:rFonts w:cstheme="minorHAnsi"/>
          <w:color w:val="000000"/>
        </w:rPr>
      </w:pPr>
      <w:r w:rsidRPr="007E3898">
        <w:rPr>
          <w:rFonts w:cstheme="minorHAnsi"/>
          <w:color w:val="000000"/>
        </w:rPr>
        <w:t>iii.</w:t>
      </w:r>
      <w:r w:rsidRPr="007E3898">
        <w:rPr>
          <w:rFonts w:cstheme="minorHAnsi"/>
          <w:color w:val="000000"/>
        </w:rPr>
        <w:tab/>
        <w:t>if the fish is delivered gilled and gutted, the conversion figure is 1.10;</w:t>
      </w:r>
    </w:p>
    <w:p w14:paraId="33F1798A" w14:textId="099328C9" w:rsidR="00A16365" w:rsidRPr="007E3898" w:rsidRDefault="00C65E24">
      <w:pPr>
        <w:widowControl w:val="0"/>
        <w:shd w:val="clear" w:color="auto" w:fill="FFFFFF"/>
        <w:autoSpaceDE w:val="0"/>
        <w:autoSpaceDN w:val="0"/>
        <w:adjustRightInd w:val="0"/>
        <w:spacing w:after="60" w:line="276" w:lineRule="auto"/>
        <w:ind w:left="1560" w:hanging="425"/>
        <w:jc w:val="both"/>
        <w:rPr>
          <w:rFonts w:cstheme="minorHAnsi"/>
          <w:color w:val="000000"/>
        </w:rPr>
      </w:pPr>
      <w:r w:rsidRPr="007E3898">
        <w:rPr>
          <w:rFonts w:cstheme="minorHAnsi"/>
          <w:color w:val="000000"/>
        </w:rPr>
        <w:t xml:space="preserve">iv. </w:t>
      </w:r>
      <w:r w:rsidRPr="007E3898">
        <w:rPr>
          <w:rFonts w:cstheme="minorHAnsi"/>
          <w:color w:val="000000"/>
        </w:rPr>
        <w:tab/>
        <w:t>if the fish is delivered gutted with the head removed, the conversion figure is 1.50;</w:t>
      </w:r>
    </w:p>
    <w:p w14:paraId="33F1798B" w14:textId="7F279E0D" w:rsidR="00A16365" w:rsidRPr="007E3898" w:rsidRDefault="00C65E24">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7E3898">
        <w:rPr>
          <w:rFonts w:cstheme="minorHAnsi"/>
          <w:color w:val="000000"/>
        </w:rPr>
        <w:t xml:space="preserve">(y) </w:t>
      </w:r>
      <w:r w:rsidRPr="007E3898">
        <w:rPr>
          <w:rFonts w:cstheme="minorHAnsi"/>
          <w:color w:val="000000"/>
        </w:rPr>
        <w:tab/>
      </w:r>
      <w:r w:rsidR="00407AB9">
        <w:rPr>
          <w:rFonts w:cstheme="minorHAnsi"/>
        </w:rPr>
        <w:t>s</w:t>
      </w:r>
      <w:r w:rsidR="00EE659D">
        <w:rPr>
          <w:rFonts w:cstheme="minorHAnsi"/>
        </w:rPr>
        <w:t>ilver</w:t>
      </w:r>
      <w:r w:rsidR="00F05AA9" w:rsidRPr="00F13116">
        <w:rPr>
          <w:rFonts w:cstheme="minorHAnsi"/>
        </w:rPr>
        <w:t xml:space="preserve"> </w:t>
      </w:r>
      <w:r w:rsidRPr="007E3898">
        <w:rPr>
          <w:rFonts w:cstheme="minorHAnsi"/>
          <w:color w:val="000000"/>
        </w:rPr>
        <w:t>warehou:</w:t>
      </w:r>
    </w:p>
    <w:p w14:paraId="33F1798C" w14:textId="0EA9017D" w:rsidR="00A16365" w:rsidRPr="007E3898" w:rsidRDefault="00C65E24">
      <w:pPr>
        <w:widowControl w:val="0"/>
        <w:shd w:val="clear" w:color="auto" w:fill="FFFFFF"/>
        <w:autoSpaceDE w:val="0"/>
        <w:autoSpaceDN w:val="0"/>
        <w:adjustRightInd w:val="0"/>
        <w:spacing w:after="0" w:line="276" w:lineRule="auto"/>
        <w:ind w:left="1560" w:hanging="426"/>
        <w:jc w:val="both"/>
        <w:rPr>
          <w:rFonts w:cstheme="minorHAnsi"/>
          <w:color w:val="000000"/>
        </w:rPr>
      </w:pPr>
      <w:proofErr w:type="spellStart"/>
      <w:r w:rsidRPr="007E3898">
        <w:rPr>
          <w:rFonts w:cstheme="minorHAnsi"/>
          <w:color w:val="000000"/>
        </w:rPr>
        <w:t>i</w:t>
      </w:r>
      <w:proofErr w:type="spellEnd"/>
      <w:r w:rsidRPr="007E3898">
        <w:rPr>
          <w:rFonts w:cstheme="minorHAnsi"/>
          <w:color w:val="000000"/>
        </w:rPr>
        <w:t>.</w:t>
      </w:r>
      <w:r w:rsidRPr="007E3898">
        <w:rPr>
          <w:rFonts w:cstheme="minorHAnsi"/>
          <w:color w:val="000000"/>
        </w:rPr>
        <w:tab/>
        <w:t>if the fish is delivered dressed, the conversion factor is 1.70;</w:t>
      </w:r>
    </w:p>
    <w:p w14:paraId="33F1798D" w14:textId="2992DBA9" w:rsidR="00A16365" w:rsidRPr="007E3898" w:rsidRDefault="00C65E24">
      <w:pPr>
        <w:widowControl w:val="0"/>
        <w:shd w:val="clear" w:color="auto" w:fill="FFFFFF"/>
        <w:autoSpaceDE w:val="0"/>
        <w:autoSpaceDN w:val="0"/>
        <w:adjustRightInd w:val="0"/>
        <w:spacing w:after="0" w:line="276" w:lineRule="auto"/>
        <w:ind w:left="1560" w:hanging="426"/>
        <w:jc w:val="both"/>
        <w:rPr>
          <w:rFonts w:cstheme="minorHAnsi"/>
          <w:color w:val="000000"/>
        </w:rPr>
      </w:pPr>
      <w:r w:rsidRPr="007E3898">
        <w:rPr>
          <w:rFonts w:cstheme="minorHAnsi"/>
          <w:color w:val="000000"/>
        </w:rPr>
        <w:t>ii.</w:t>
      </w:r>
      <w:r w:rsidRPr="007E3898">
        <w:rPr>
          <w:rFonts w:cstheme="minorHAnsi"/>
          <w:color w:val="000000"/>
        </w:rPr>
        <w:tab/>
        <w:t>if the fish is delivered filleted, the conversion figure is 2.50;</w:t>
      </w:r>
    </w:p>
    <w:p w14:paraId="33F1798E" w14:textId="169F46FB" w:rsidR="00A16365" w:rsidRPr="007E3898" w:rsidRDefault="00C65E24">
      <w:pPr>
        <w:widowControl w:val="0"/>
        <w:shd w:val="clear" w:color="auto" w:fill="FFFFFF"/>
        <w:autoSpaceDE w:val="0"/>
        <w:autoSpaceDN w:val="0"/>
        <w:adjustRightInd w:val="0"/>
        <w:spacing w:after="0" w:line="276" w:lineRule="auto"/>
        <w:ind w:left="1560" w:hanging="426"/>
        <w:jc w:val="both"/>
        <w:rPr>
          <w:rFonts w:cstheme="minorHAnsi"/>
          <w:color w:val="000000"/>
        </w:rPr>
      </w:pPr>
      <w:r w:rsidRPr="007E3898">
        <w:rPr>
          <w:rFonts w:cstheme="minorHAnsi"/>
          <w:color w:val="000000"/>
        </w:rPr>
        <w:t>iii.</w:t>
      </w:r>
      <w:r w:rsidRPr="007E3898">
        <w:rPr>
          <w:rFonts w:cstheme="minorHAnsi"/>
          <w:color w:val="000000"/>
        </w:rPr>
        <w:tab/>
        <w:t>if the fish is delivered gutted, the conversion figure is 1.10;</w:t>
      </w:r>
    </w:p>
    <w:p w14:paraId="33F1798F" w14:textId="7182B849" w:rsidR="00A16365" w:rsidRPr="007E3898" w:rsidRDefault="00C65E24">
      <w:pPr>
        <w:widowControl w:val="0"/>
        <w:shd w:val="clear" w:color="auto" w:fill="FFFFFF"/>
        <w:autoSpaceDE w:val="0"/>
        <w:autoSpaceDN w:val="0"/>
        <w:adjustRightInd w:val="0"/>
        <w:spacing w:after="0" w:line="276" w:lineRule="auto"/>
        <w:ind w:left="1560" w:hanging="426"/>
        <w:jc w:val="both"/>
        <w:rPr>
          <w:rFonts w:cstheme="minorHAnsi"/>
          <w:color w:val="000000"/>
        </w:rPr>
      </w:pPr>
      <w:r w:rsidRPr="007E3898">
        <w:rPr>
          <w:rFonts w:cstheme="minorHAnsi"/>
          <w:color w:val="000000"/>
        </w:rPr>
        <w:t xml:space="preserve">iv. </w:t>
      </w:r>
      <w:r w:rsidRPr="007E3898">
        <w:rPr>
          <w:rFonts w:cstheme="minorHAnsi"/>
          <w:color w:val="000000"/>
        </w:rPr>
        <w:tab/>
        <w:t>if the fish is delivered gilled and gutted, the conversion figure is 1.10;</w:t>
      </w:r>
    </w:p>
    <w:p w14:paraId="33F17990" w14:textId="68F55E89" w:rsidR="00A16365" w:rsidRPr="007E3898" w:rsidRDefault="00C65E24">
      <w:pPr>
        <w:widowControl w:val="0"/>
        <w:shd w:val="clear" w:color="auto" w:fill="FFFFFF"/>
        <w:autoSpaceDE w:val="0"/>
        <w:autoSpaceDN w:val="0"/>
        <w:adjustRightInd w:val="0"/>
        <w:spacing w:after="60" w:line="276" w:lineRule="auto"/>
        <w:ind w:left="1560" w:hanging="425"/>
        <w:jc w:val="both"/>
        <w:rPr>
          <w:rFonts w:cstheme="minorHAnsi"/>
          <w:color w:val="000000"/>
        </w:rPr>
      </w:pPr>
      <w:r w:rsidRPr="007E3898">
        <w:rPr>
          <w:rFonts w:cstheme="minorHAnsi"/>
          <w:color w:val="000000"/>
        </w:rPr>
        <w:t xml:space="preserve">v. </w:t>
      </w:r>
      <w:r w:rsidRPr="007E3898">
        <w:rPr>
          <w:rFonts w:cstheme="minorHAnsi"/>
          <w:color w:val="000000"/>
        </w:rPr>
        <w:tab/>
        <w:t>if the fish is delivered gutted with the head removed, the conversion figure is 1.50;</w:t>
      </w:r>
    </w:p>
    <w:p w14:paraId="33F17991" w14:textId="1F344EE2" w:rsidR="00A16365" w:rsidRPr="007E3898" w:rsidRDefault="00C65E24">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7E3898">
        <w:rPr>
          <w:rFonts w:cstheme="minorHAnsi"/>
          <w:color w:val="000000"/>
        </w:rPr>
        <w:t xml:space="preserve">(z) </w:t>
      </w:r>
      <w:r w:rsidRPr="007E3898">
        <w:rPr>
          <w:rFonts w:cstheme="minorHAnsi"/>
          <w:color w:val="000000"/>
        </w:rPr>
        <w:tab/>
      </w:r>
      <w:r w:rsidR="00407AB9" w:rsidRPr="007E3898">
        <w:rPr>
          <w:rFonts w:cstheme="minorHAnsi"/>
          <w:color w:val="000000"/>
        </w:rPr>
        <w:t>s</w:t>
      </w:r>
      <w:r w:rsidRPr="007E3898">
        <w:rPr>
          <w:rFonts w:cstheme="minorHAnsi"/>
          <w:color w:val="000000"/>
        </w:rPr>
        <w:t xml:space="preserve">mooth </w:t>
      </w:r>
      <w:proofErr w:type="spellStart"/>
      <w:r w:rsidRPr="007E3898">
        <w:rPr>
          <w:rFonts w:cstheme="minorHAnsi"/>
          <w:color w:val="000000"/>
        </w:rPr>
        <w:t>oreodory</w:t>
      </w:r>
      <w:proofErr w:type="spellEnd"/>
      <w:r w:rsidR="003D0E82">
        <w:rPr>
          <w:rFonts w:cstheme="minorHAnsi"/>
          <w:color w:val="000000"/>
        </w:rPr>
        <w:t xml:space="preserve"> </w:t>
      </w:r>
      <w:r w:rsidRPr="007E3898">
        <w:rPr>
          <w:rFonts w:cstheme="minorHAnsi"/>
          <w:color w:val="000000"/>
        </w:rPr>
        <w:t>(</w:t>
      </w:r>
      <w:r w:rsidR="003D0E82">
        <w:rPr>
          <w:rFonts w:cstheme="minorHAnsi"/>
          <w:color w:val="000000"/>
        </w:rPr>
        <w:t>C</w:t>
      </w:r>
      <w:r w:rsidR="003D0E82" w:rsidRPr="007E3898">
        <w:rPr>
          <w:rFonts w:cstheme="minorHAnsi"/>
          <w:color w:val="000000"/>
        </w:rPr>
        <w:t>ascade</w:t>
      </w:r>
      <w:r w:rsidRPr="007E3898">
        <w:rPr>
          <w:rFonts w:cstheme="minorHAnsi"/>
          <w:color w:val="000000"/>
        </w:rPr>
        <w:t>)</w:t>
      </w:r>
      <w:r w:rsidR="00EB09E3">
        <w:rPr>
          <w:rFonts w:cstheme="minorHAnsi"/>
          <w:color w:val="000000"/>
        </w:rPr>
        <w:t>:</w:t>
      </w:r>
    </w:p>
    <w:p w14:paraId="33F17992" w14:textId="63041056" w:rsidR="00A16365" w:rsidRPr="001C5D5E" w:rsidRDefault="00C65E24">
      <w:pPr>
        <w:widowControl w:val="0"/>
        <w:shd w:val="clear" w:color="auto" w:fill="FFFFFF"/>
        <w:autoSpaceDE w:val="0"/>
        <w:autoSpaceDN w:val="0"/>
        <w:adjustRightInd w:val="0"/>
        <w:spacing w:after="0" w:line="276" w:lineRule="auto"/>
        <w:ind w:left="1560" w:hanging="426"/>
        <w:jc w:val="both"/>
        <w:rPr>
          <w:rFonts w:cstheme="minorHAnsi"/>
          <w:color w:val="000000"/>
        </w:rPr>
      </w:pPr>
      <w:proofErr w:type="spellStart"/>
      <w:r w:rsidRPr="001C5D5E">
        <w:rPr>
          <w:rFonts w:cstheme="minorHAnsi"/>
          <w:color w:val="000000"/>
        </w:rPr>
        <w:t>i</w:t>
      </w:r>
      <w:proofErr w:type="spellEnd"/>
      <w:r w:rsidRPr="001C5D5E">
        <w:rPr>
          <w:rFonts w:cstheme="minorHAnsi"/>
          <w:color w:val="000000"/>
        </w:rPr>
        <w:t>.</w:t>
      </w:r>
      <w:r w:rsidRPr="001C5D5E">
        <w:rPr>
          <w:rFonts w:cstheme="minorHAnsi"/>
          <w:color w:val="000000"/>
        </w:rPr>
        <w:tab/>
        <w:t>if the fish is delivered dressed, the conversion factor is 2.25;</w:t>
      </w:r>
    </w:p>
    <w:p w14:paraId="33F17993" w14:textId="526D8E9C" w:rsidR="00A16365" w:rsidRPr="001C5D5E" w:rsidRDefault="00C65E24">
      <w:pPr>
        <w:widowControl w:val="0"/>
        <w:shd w:val="clear" w:color="auto" w:fill="FFFFFF"/>
        <w:autoSpaceDE w:val="0"/>
        <w:autoSpaceDN w:val="0"/>
        <w:adjustRightInd w:val="0"/>
        <w:spacing w:after="60" w:line="276" w:lineRule="auto"/>
        <w:ind w:left="1560" w:hanging="426"/>
        <w:jc w:val="both"/>
        <w:rPr>
          <w:rFonts w:cstheme="minorHAnsi"/>
          <w:color w:val="000000"/>
        </w:rPr>
      </w:pPr>
      <w:r w:rsidRPr="001C5D5E">
        <w:rPr>
          <w:rFonts w:cstheme="minorHAnsi"/>
          <w:color w:val="000000"/>
        </w:rPr>
        <w:t>ii.</w:t>
      </w:r>
      <w:r w:rsidRPr="001C5D5E">
        <w:rPr>
          <w:rFonts w:cstheme="minorHAnsi"/>
          <w:color w:val="000000"/>
        </w:rPr>
        <w:tab/>
        <w:t>if the fish is delivered gutted with the head removed, the conversion figure is 2.20;</w:t>
      </w:r>
    </w:p>
    <w:p w14:paraId="33F17994" w14:textId="34660880" w:rsidR="00A16365" w:rsidRPr="001C5D5E" w:rsidRDefault="00C65E24">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1C5D5E">
        <w:rPr>
          <w:rFonts w:cstheme="minorHAnsi"/>
          <w:color w:val="000000"/>
        </w:rPr>
        <w:t xml:space="preserve">(aa) </w:t>
      </w:r>
      <w:r w:rsidRPr="001C5D5E">
        <w:rPr>
          <w:rFonts w:cstheme="minorHAnsi"/>
          <w:color w:val="000000"/>
        </w:rPr>
        <w:tab/>
      </w:r>
      <w:r w:rsidR="00407AB9" w:rsidRPr="001C5D5E">
        <w:rPr>
          <w:rFonts w:cstheme="minorHAnsi"/>
          <w:color w:val="000000"/>
        </w:rPr>
        <w:t>s</w:t>
      </w:r>
      <w:r w:rsidRPr="001C5D5E">
        <w:rPr>
          <w:rFonts w:cstheme="minorHAnsi"/>
          <w:color w:val="000000"/>
        </w:rPr>
        <w:t xml:space="preserve">mooth </w:t>
      </w:r>
      <w:proofErr w:type="spellStart"/>
      <w:r w:rsidRPr="001C5D5E">
        <w:rPr>
          <w:rFonts w:cstheme="minorHAnsi"/>
          <w:color w:val="000000"/>
        </w:rPr>
        <w:t>oreodory</w:t>
      </w:r>
      <w:proofErr w:type="spellEnd"/>
      <w:r w:rsidR="003D0E82">
        <w:rPr>
          <w:rFonts w:cstheme="minorHAnsi"/>
          <w:color w:val="000000"/>
        </w:rPr>
        <w:t xml:space="preserve"> </w:t>
      </w:r>
      <w:r w:rsidRPr="001C5D5E">
        <w:rPr>
          <w:rFonts w:cstheme="minorHAnsi"/>
          <w:color w:val="000000"/>
        </w:rPr>
        <w:t>(other)</w:t>
      </w:r>
      <w:r w:rsidR="00EB09E3">
        <w:rPr>
          <w:rFonts w:cstheme="minorHAnsi"/>
          <w:color w:val="000000"/>
        </w:rPr>
        <w:t>:</w:t>
      </w:r>
    </w:p>
    <w:p w14:paraId="33F17995" w14:textId="0FD75BB1" w:rsidR="00A16365" w:rsidRPr="001C5D5E" w:rsidRDefault="00C65E24">
      <w:pPr>
        <w:widowControl w:val="0"/>
        <w:shd w:val="clear" w:color="auto" w:fill="FFFFFF"/>
        <w:autoSpaceDE w:val="0"/>
        <w:autoSpaceDN w:val="0"/>
        <w:adjustRightInd w:val="0"/>
        <w:spacing w:after="0" w:line="276" w:lineRule="auto"/>
        <w:ind w:left="1560" w:hanging="426"/>
        <w:jc w:val="both"/>
        <w:rPr>
          <w:rFonts w:cstheme="minorHAnsi"/>
          <w:color w:val="000000"/>
        </w:rPr>
      </w:pPr>
      <w:proofErr w:type="spellStart"/>
      <w:r w:rsidRPr="001C5D5E">
        <w:rPr>
          <w:rFonts w:cstheme="minorHAnsi"/>
          <w:color w:val="000000"/>
        </w:rPr>
        <w:lastRenderedPageBreak/>
        <w:t>i</w:t>
      </w:r>
      <w:proofErr w:type="spellEnd"/>
      <w:r w:rsidRPr="001C5D5E">
        <w:rPr>
          <w:rFonts w:cstheme="minorHAnsi"/>
          <w:color w:val="000000"/>
        </w:rPr>
        <w:t>.</w:t>
      </w:r>
      <w:r w:rsidRPr="001C5D5E">
        <w:rPr>
          <w:rFonts w:cstheme="minorHAnsi"/>
          <w:color w:val="000000"/>
        </w:rPr>
        <w:tab/>
        <w:t>if the fish is delivered dressed, the conversion factor is 2.25;</w:t>
      </w:r>
    </w:p>
    <w:p w14:paraId="33F17996" w14:textId="20703196" w:rsidR="00A16365" w:rsidRPr="001C5D5E" w:rsidRDefault="00C65E24">
      <w:pPr>
        <w:widowControl w:val="0"/>
        <w:shd w:val="clear" w:color="auto" w:fill="FFFFFF"/>
        <w:autoSpaceDE w:val="0"/>
        <w:autoSpaceDN w:val="0"/>
        <w:adjustRightInd w:val="0"/>
        <w:spacing w:after="200" w:line="276" w:lineRule="auto"/>
        <w:ind w:left="1560" w:hanging="426"/>
        <w:jc w:val="both"/>
        <w:rPr>
          <w:rFonts w:cstheme="minorHAnsi"/>
          <w:color w:val="000000"/>
        </w:rPr>
      </w:pPr>
      <w:r w:rsidRPr="001C5D5E">
        <w:rPr>
          <w:rFonts w:cstheme="minorHAnsi"/>
          <w:color w:val="000000"/>
        </w:rPr>
        <w:t>ii.</w:t>
      </w:r>
      <w:r w:rsidRPr="001C5D5E">
        <w:rPr>
          <w:rFonts w:cstheme="minorHAnsi"/>
          <w:color w:val="000000"/>
        </w:rPr>
        <w:tab/>
        <w:t>if the fish is delivered gutted with the head removed, the conversion figure is 2.20</w:t>
      </w:r>
    </w:p>
    <w:p w14:paraId="33F17997" w14:textId="19D1CA27" w:rsidR="00A16365" w:rsidRPr="001C5D5E" w:rsidRDefault="00C65E24">
      <w:pPr>
        <w:widowControl w:val="0"/>
        <w:autoSpaceDE w:val="0"/>
        <w:autoSpaceDN w:val="0"/>
        <w:adjustRightInd w:val="0"/>
        <w:spacing w:after="0" w:line="276" w:lineRule="auto"/>
        <w:ind w:left="567"/>
        <w:rPr>
          <w:rFonts w:cstheme="minorHAnsi"/>
          <w:i/>
          <w:iCs/>
        </w:rPr>
      </w:pPr>
      <w:r w:rsidRPr="001C5D5E">
        <w:rPr>
          <w:rFonts w:cstheme="minorHAnsi"/>
          <w:b/>
          <w:bCs/>
          <w:i/>
          <w:iCs/>
        </w:rPr>
        <w:t>Note 1</w:t>
      </w:r>
      <w:r w:rsidRPr="001C5D5E">
        <w:rPr>
          <w:rFonts w:cstheme="minorHAnsi"/>
          <w:i/>
          <w:iCs/>
        </w:rPr>
        <w:t>: It may be the case that not all species listed above are required to be covered by quota in sector to which this concession applies, however where a species is under quota, the above conversion figures will apply.</w:t>
      </w:r>
    </w:p>
    <w:p w14:paraId="33F17998" w14:textId="2044F331" w:rsidR="00A16365" w:rsidRPr="001C5D5E" w:rsidRDefault="00A16365">
      <w:pPr>
        <w:widowControl w:val="0"/>
        <w:autoSpaceDE w:val="0"/>
        <w:autoSpaceDN w:val="0"/>
        <w:adjustRightInd w:val="0"/>
        <w:spacing w:after="0" w:line="276" w:lineRule="auto"/>
        <w:rPr>
          <w:rFonts w:cstheme="minorHAnsi"/>
        </w:rPr>
      </w:pPr>
    </w:p>
    <w:p w14:paraId="33F17999" w14:textId="10325B0C" w:rsidR="00A16365" w:rsidRPr="001C5D5E" w:rsidRDefault="00A16365">
      <w:pPr>
        <w:widowControl w:val="0"/>
        <w:autoSpaceDE w:val="0"/>
        <w:autoSpaceDN w:val="0"/>
        <w:adjustRightInd w:val="0"/>
        <w:spacing w:after="0" w:line="276" w:lineRule="auto"/>
        <w:rPr>
          <w:rFonts w:cstheme="minorHAnsi"/>
        </w:rPr>
      </w:pPr>
    </w:p>
    <w:p w14:paraId="33F1799A" w14:textId="77777777" w:rsidR="00C65E24" w:rsidRPr="001C5D5E" w:rsidRDefault="00C65E24">
      <w:pPr>
        <w:widowControl w:val="0"/>
        <w:autoSpaceDE w:val="0"/>
        <w:autoSpaceDN w:val="0"/>
        <w:adjustRightInd w:val="0"/>
        <w:spacing w:before="240" w:after="120" w:line="276" w:lineRule="auto"/>
        <w:rPr>
          <w:rFonts w:cstheme="minorHAnsi"/>
        </w:rPr>
      </w:pPr>
    </w:p>
    <w:sectPr w:rsidR="00C65E24" w:rsidRPr="001C5D5E">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3EE082" w14:textId="77777777" w:rsidR="006F41CC" w:rsidRDefault="006F41CC" w:rsidP="00CF18BB">
      <w:pPr>
        <w:spacing w:after="0" w:line="240" w:lineRule="auto"/>
      </w:pPr>
      <w:r>
        <w:separator/>
      </w:r>
    </w:p>
  </w:endnote>
  <w:endnote w:type="continuationSeparator" w:id="0">
    <w:p w14:paraId="2EA05091" w14:textId="77777777" w:rsidR="006F41CC" w:rsidRDefault="006F41CC" w:rsidP="00CF18BB">
      <w:pPr>
        <w:spacing w:after="0" w:line="240" w:lineRule="auto"/>
      </w:pPr>
      <w:r>
        <w:continuationSeparator/>
      </w:r>
    </w:p>
  </w:endnote>
  <w:endnote w:type="continuationNotice" w:id="1">
    <w:p w14:paraId="3DE80106" w14:textId="77777777" w:rsidR="006F41CC" w:rsidRDefault="006F41C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EFA25" w14:textId="6B8E424D" w:rsidR="0077029A" w:rsidRDefault="0077029A">
    <w:pPr>
      <w:pStyle w:val="Footer"/>
    </w:pPr>
    <w:r>
      <w:rPr>
        <w:noProof/>
      </w:rPr>
      <mc:AlternateContent>
        <mc:Choice Requires="wps">
          <w:drawing>
            <wp:anchor distT="0" distB="0" distL="0" distR="0" simplePos="0" relativeHeight="251658244" behindDoc="0" locked="0" layoutInCell="1" allowOverlap="1" wp14:anchorId="4B928107" wp14:editId="4A596A83">
              <wp:simplePos x="635" y="635"/>
              <wp:positionH relativeFrom="page">
                <wp:align>center</wp:align>
              </wp:positionH>
              <wp:positionV relativeFrom="page">
                <wp:align>bottom</wp:align>
              </wp:positionV>
              <wp:extent cx="551815" cy="391160"/>
              <wp:effectExtent l="0" t="0" r="635" b="0"/>
              <wp:wrapNone/>
              <wp:docPr id="1646403451"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382539DB" w14:textId="07294D25" w:rsidR="0077029A" w:rsidRPr="0077029A" w:rsidRDefault="0077029A" w:rsidP="0077029A">
                          <w:pPr>
                            <w:spacing w:after="0"/>
                            <w:rPr>
                              <w:rFonts w:ascii="Calibri" w:eastAsia="Calibri" w:hAnsi="Calibri" w:cs="Calibri"/>
                              <w:noProof/>
                              <w:color w:val="FF0000"/>
                              <w:sz w:val="24"/>
                              <w:szCs w:val="24"/>
                            </w:rPr>
                          </w:pPr>
                          <w:r w:rsidRPr="0077029A">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B928107" id="_x0000_t202" coordsize="21600,21600" o:spt="202" path="m,l,21600r21600,l21600,xe">
              <v:stroke joinstyle="miter"/>
              <v:path gradientshapeok="t" o:connecttype="rect"/>
            </v:shapetype>
            <v:shape id="Text Box 5" o:spid="_x0000_s1028" type="#_x0000_t202" alt="OFFICIAL" style="position:absolute;margin-left:0;margin-top:0;width:43.45pt;height:30.8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" filled="f" stroked="f">
              <v:textbox style="mso-fit-shape-to-text:t" inset="0,0,0,15pt">
                <w:txbxContent>
                  <w:p w14:paraId="382539DB" w14:textId="07294D25" w:rsidR="0077029A" w:rsidRPr="0077029A" w:rsidRDefault="0077029A" w:rsidP="0077029A">
                    <w:pPr>
                      <w:spacing w:after="0"/>
                      <w:rPr>
                        <w:rFonts w:ascii="Calibri" w:eastAsia="Calibri" w:hAnsi="Calibri" w:cs="Calibri"/>
                        <w:noProof/>
                        <w:color w:val="FF0000"/>
                        <w:sz w:val="24"/>
                        <w:szCs w:val="24"/>
                      </w:rPr>
                    </w:pPr>
                    <w:r w:rsidRPr="0077029A">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0EBB9" w14:textId="4099C288" w:rsidR="0077029A" w:rsidRDefault="0077029A">
    <w:pPr>
      <w:pStyle w:val="Footer"/>
    </w:pPr>
    <w:r>
      <w:rPr>
        <w:noProof/>
      </w:rPr>
      <mc:AlternateContent>
        <mc:Choice Requires="wps">
          <w:drawing>
            <wp:anchor distT="0" distB="0" distL="0" distR="0" simplePos="0" relativeHeight="251658245" behindDoc="0" locked="0" layoutInCell="1" allowOverlap="1" wp14:anchorId="65C8B04C" wp14:editId="6D07A7C0">
              <wp:simplePos x="914400" y="9429750"/>
              <wp:positionH relativeFrom="page">
                <wp:align>center</wp:align>
              </wp:positionH>
              <wp:positionV relativeFrom="page">
                <wp:align>bottom</wp:align>
              </wp:positionV>
              <wp:extent cx="551815" cy="391160"/>
              <wp:effectExtent l="0" t="0" r="635" b="0"/>
              <wp:wrapNone/>
              <wp:docPr id="1307696175"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1DF25073" w14:textId="740519ED" w:rsidR="0077029A" w:rsidRPr="0077029A" w:rsidRDefault="0077029A" w:rsidP="0077029A">
                          <w:pPr>
                            <w:spacing w:after="0"/>
                            <w:rPr>
                              <w:rFonts w:ascii="Calibri" w:eastAsia="Calibri" w:hAnsi="Calibri" w:cs="Calibri"/>
                              <w:noProof/>
                              <w:color w:val="FF0000"/>
                              <w:sz w:val="24"/>
                              <w:szCs w:val="24"/>
                            </w:rPr>
                          </w:pPr>
                          <w:r w:rsidRPr="0077029A">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5C8B04C" id="_x0000_t202" coordsize="21600,21600" o:spt="202" path="m,l,21600r21600,l21600,xe">
              <v:stroke joinstyle="miter"/>
              <v:path gradientshapeok="t" o:connecttype="rect"/>
            </v:shapetype>
            <v:shape id="Text Box 6" o:spid="_x0000_s1029" type="#_x0000_t202" alt="OFFICIAL" style="position:absolute;margin-left:0;margin-top:0;width:43.45pt;height:30.8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" filled="f" stroked="f">
              <v:textbox style="mso-fit-shape-to-text:t" inset="0,0,0,15pt">
                <w:txbxContent>
                  <w:p w14:paraId="1DF25073" w14:textId="740519ED" w:rsidR="0077029A" w:rsidRPr="0077029A" w:rsidRDefault="0077029A" w:rsidP="0077029A">
                    <w:pPr>
                      <w:spacing w:after="0"/>
                      <w:rPr>
                        <w:rFonts w:ascii="Calibri" w:eastAsia="Calibri" w:hAnsi="Calibri" w:cs="Calibri"/>
                        <w:noProof/>
                        <w:color w:val="FF0000"/>
                        <w:sz w:val="24"/>
                        <w:szCs w:val="24"/>
                      </w:rPr>
                    </w:pPr>
                    <w:r w:rsidRPr="0077029A">
                      <w:rPr>
                        <w:rFonts w:ascii="Calibri" w:eastAsia="Calibri" w:hAnsi="Calibri" w:cs="Calibri"/>
                        <w:noProof/>
                        <w:color w:val="FF0000"/>
                        <w:sz w:val="24"/>
                        <w:szCs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AF55D" w14:textId="02956D14" w:rsidR="0077029A" w:rsidRDefault="0077029A">
    <w:pPr>
      <w:pStyle w:val="Footer"/>
    </w:pPr>
    <w:r>
      <w:rPr>
        <w:noProof/>
      </w:rPr>
      <mc:AlternateContent>
        <mc:Choice Requires="wps">
          <w:drawing>
            <wp:anchor distT="0" distB="0" distL="0" distR="0" simplePos="0" relativeHeight="251658243" behindDoc="0" locked="0" layoutInCell="1" allowOverlap="1" wp14:anchorId="39865290" wp14:editId="2B259A2F">
              <wp:simplePos x="635" y="635"/>
              <wp:positionH relativeFrom="page">
                <wp:align>center</wp:align>
              </wp:positionH>
              <wp:positionV relativeFrom="page">
                <wp:align>bottom</wp:align>
              </wp:positionV>
              <wp:extent cx="551815" cy="391160"/>
              <wp:effectExtent l="0" t="0" r="635" b="0"/>
              <wp:wrapNone/>
              <wp:docPr id="1438385036"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66262122" w14:textId="5FD201B2" w:rsidR="0077029A" w:rsidRPr="0077029A" w:rsidRDefault="0077029A" w:rsidP="0077029A">
                          <w:pPr>
                            <w:spacing w:after="0"/>
                            <w:rPr>
                              <w:rFonts w:ascii="Calibri" w:eastAsia="Calibri" w:hAnsi="Calibri" w:cs="Calibri"/>
                              <w:noProof/>
                              <w:color w:val="FF0000"/>
                              <w:sz w:val="24"/>
                              <w:szCs w:val="24"/>
                            </w:rPr>
                          </w:pPr>
                          <w:r w:rsidRPr="0077029A">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9865290" id="_x0000_t202" coordsize="21600,21600" o:spt="202" path="m,l,21600r21600,l21600,xe">
              <v:stroke joinstyle="miter"/>
              <v:path gradientshapeok="t" o:connecttype="rect"/>
            </v:shapetype>
            <v:shape id="Text Box 4" o:spid="_x0000_s1031" type="#_x0000_t202" alt="OFFICIAL" style="position:absolute;margin-left:0;margin-top:0;width:43.45pt;height:30.8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" filled="f" stroked="f">
              <v:textbox style="mso-fit-shape-to-text:t" inset="0,0,0,15pt">
                <w:txbxContent>
                  <w:p w14:paraId="66262122" w14:textId="5FD201B2" w:rsidR="0077029A" w:rsidRPr="0077029A" w:rsidRDefault="0077029A" w:rsidP="0077029A">
                    <w:pPr>
                      <w:spacing w:after="0"/>
                      <w:rPr>
                        <w:rFonts w:ascii="Calibri" w:eastAsia="Calibri" w:hAnsi="Calibri" w:cs="Calibri"/>
                        <w:noProof/>
                        <w:color w:val="FF0000"/>
                        <w:sz w:val="24"/>
                        <w:szCs w:val="24"/>
                      </w:rPr>
                    </w:pPr>
                    <w:r w:rsidRPr="0077029A">
                      <w:rPr>
                        <w:rFonts w:ascii="Calibri" w:eastAsia="Calibri" w:hAnsi="Calibri" w:cs="Calibri"/>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D2A7C3" w14:textId="77777777" w:rsidR="006F41CC" w:rsidRDefault="006F41CC" w:rsidP="00CF18BB">
      <w:pPr>
        <w:spacing w:after="0" w:line="240" w:lineRule="auto"/>
      </w:pPr>
      <w:r>
        <w:separator/>
      </w:r>
    </w:p>
  </w:footnote>
  <w:footnote w:type="continuationSeparator" w:id="0">
    <w:p w14:paraId="4B9F9659" w14:textId="77777777" w:rsidR="006F41CC" w:rsidRDefault="006F41CC" w:rsidP="00CF18BB">
      <w:pPr>
        <w:spacing w:after="0" w:line="240" w:lineRule="auto"/>
      </w:pPr>
      <w:r>
        <w:continuationSeparator/>
      </w:r>
    </w:p>
  </w:footnote>
  <w:footnote w:type="continuationNotice" w:id="1">
    <w:p w14:paraId="72A4E0F2" w14:textId="77777777" w:rsidR="006F41CC" w:rsidRDefault="006F41C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C0BC0" w14:textId="1A4A4606" w:rsidR="0077029A" w:rsidRDefault="0077029A">
    <w:pPr>
      <w:pStyle w:val="Header"/>
    </w:pPr>
    <w:r>
      <w:rPr>
        <w:noProof/>
      </w:rPr>
      <mc:AlternateContent>
        <mc:Choice Requires="wps">
          <w:drawing>
            <wp:anchor distT="0" distB="0" distL="0" distR="0" simplePos="0" relativeHeight="251658241" behindDoc="0" locked="0" layoutInCell="1" allowOverlap="1" wp14:anchorId="2E6D1B5D" wp14:editId="5FECDD2B">
              <wp:simplePos x="635" y="635"/>
              <wp:positionH relativeFrom="page">
                <wp:align>center</wp:align>
              </wp:positionH>
              <wp:positionV relativeFrom="page">
                <wp:align>top</wp:align>
              </wp:positionV>
              <wp:extent cx="551815" cy="391160"/>
              <wp:effectExtent l="0" t="0" r="635" b="8890"/>
              <wp:wrapNone/>
              <wp:docPr id="143129464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7F280735" w14:textId="3DA968E7" w:rsidR="0077029A" w:rsidRPr="0077029A" w:rsidRDefault="0077029A" w:rsidP="0077029A">
                          <w:pPr>
                            <w:spacing w:after="0"/>
                            <w:rPr>
                              <w:rFonts w:ascii="Calibri" w:eastAsia="Calibri" w:hAnsi="Calibri" w:cs="Calibri"/>
                              <w:noProof/>
                              <w:color w:val="FF0000"/>
                              <w:sz w:val="24"/>
                              <w:szCs w:val="24"/>
                            </w:rPr>
                          </w:pPr>
                          <w:r w:rsidRPr="0077029A">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E6D1B5D" id="_x0000_t202" coordsize="21600,21600" o:spt="202" path="m,l,21600r21600,l21600,xe">
              <v:stroke joinstyle="miter"/>
              <v:path gradientshapeok="t" o:connecttype="rect"/>
            </v:shapetype>
            <v:shape id="Text Box 2" o:spid="_x0000_s1026" type="#_x0000_t202" alt="OFFICIAL" style="position:absolute;margin-left:0;margin-top:0;width:43.45pt;height:30.8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" filled="f" stroked="f">
              <v:textbox style="mso-fit-shape-to-text:t" inset="0,15pt,0,0">
                <w:txbxContent>
                  <w:p w14:paraId="7F280735" w14:textId="3DA968E7" w:rsidR="0077029A" w:rsidRPr="0077029A" w:rsidRDefault="0077029A" w:rsidP="0077029A">
                    <w:pPr>
                      <w:spacing w:after="0"/>
                      <w:rPr>
                        <w:rFonts w:ascii="Calibri" w:eastAsia="Calibri" w:hAnsi="Calibri" w:cs="Calibri"/>
                        <w:noProof/>
                        <w:color w:val="FF0000"/>
                        <w:sz w:val="24"/>
                        <w:szCs w:val="24"/>
                      </w:rPr>
                    </w:pPr>
                    <w:r w:rsidRPr="0077029A">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42D89" w14:textId="65C0925C" w:rsidR="0077029A" w:rsidRDefault="0077029A">
    <w:pPr>
      <w:pStyle w:val="Header"/>
    </w:pPr>
    <w:r>
      <w:rPr>
        <w:noProof/>
      </w:rPr>
      <mc:AlternateContent>
        <mc:Choice Requires="wps">
          <w:drawing>
            <wp:anchor distT="0" distB="0" distL="0" distR="0" simplePos="0" relativeHeight="251658242" behindDoc="0" locked="0" layoutInCell="1" allowOverlap="1" wp14:anchorId="27BBB91A" wp14:editId="47D9337D">
              <wp:simplePos x="914400" y="457200"/>
              <wp:positionH relativeFrom="page">
                <wp:align>center</wp:align>
              </wp:positionH>
              <wp:positionV relativeFrom="page">
                <wp:align>top</wp:align>
              </wp:positionV>
              <wp:extent cx="551815" cy="391160"/>
              <wp:effectExtent l="0" t="0" r="635" b="8890"/>
              <wp:wrapNone/>
              <wp:docPr id="112307995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378675F2" w14:textId="3C67A3B3" w:rsidR="0077029A" w:rsidRPr="0077029A" w:rsidRDefault="0077029A" w:rsidP="0077029A">
                          <w:pPr>
                            <w:spacing w:after="0"/>
                            <w:rPr>
                              <w:rFonts w:ascii="Calibri" w:eastAsia="Calibri" w:hAnsi="Calibri" w:cs="Calibri"/>
                              <w:noProof/>
                              <w:color w:val="FF0000"/>
                              <w:sz w:val="24"/>
                              <w:szCs w:val="24"/>
                            </w:rPr>
                          </w:pPr>
                          <w:r w:rsidRPr="0077029A">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7BBB91A" id="_x0000_t202" coordsize="21600,21600" o:spt="202" path="m,l,21600r21600,l21600,xe">
              <v:stroke joinstyle="miter"/>
              <v:path gradientshapeok="t" o:connecttype="rect"/>
            </v:shapetype>
            <v:shape id="Text Box 3" o:spid="_x0000_s1027" type="#_x0000_t202" alt="OFFICIAL" style="position:absolute;margin-left:0;margin-top:0;width:43.45pt;height:30.8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" filled="f" stroked="f">
              <v:textbox style="mso-fit-shape-to-text:t" inset="0,15pt,0,0">
                <w:txbxContent>
                  <w:p w14:paraId="378675F2" w14:textId="3C67A3B3" w:rsidR="0077029A" w:rsidRPr="0077029A" w:rsidRDefault="0077029A" w:rsidP="0077029A">
                    <w:pPr>
                      <w:spacing w:after="0"/>
                      <w:rPr>
                        <w:rFonts w:ascii="Calibri" w:eastAsia="Calibri" w:hAnsi="Calibri" w:cs="Calibri"/>
                        <w:noProof/>
                        <w:color w:val="FF0000"/>
                        <w:sz w:val="24"/>
                        <w:szCs w:val="24"/>
                      </w:rPr>
                    </w:pPr>
                    <w:r w:rsidRPr="0077029A">
                      <w:rPr>
                        <w:rFonts w:ascii="Calibri" w:eastAsia="Calibri" w:hAnsi="Calibri" w:cs="Calibri"/>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371EF" w14:textId="67470B56" w:rsidR="0077029A" w:rsidRDefault="0077029A">
    <w:pPr>
      <w:pStyle w:val="Header"/>
    </w:pPr>
    <w:r>
      <w:rPr>
        <w:noProof/>
      </w:rPr>
      <mc:AlternateContent>
        <mc:Choice Requires="wps">
          <w:drawing>
            <wp:anchor distT="0" distB="0" distL="0" distR="0" simplePos="0" relativeHeight="251658240" behindDoc="0" locked="0" layoutInCell="1" allowOverlap="1" wp14:anchorId="2B8AE1D9" wp14:editId="45A1998C">
              <wp:simplePos x="635" y="635"/>
              <wp:positionH relativeFrom="page">
                <wp:align>center</wp:align>
              </wp:positionH>
              <wp:positionV relativeFrom="page">
                <wp:align>top</wp:align>
              </wp:positionV>
              <wp:extent cx="551815" cy="391160"/>
              <wp:effectExtent l="0" t="0" r="635" b="8890"/>
              <wp:wrapNone/>
              <wp:docPr id="136332481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12603635" w14:textId="100C50D2" w:rsidR="0077029A" w:rsidRPr="0077029A" w:rsidRDefault="0077029A" w:rsidP="0077029A">
                          <w:pPr>
                            <w:spacing w:after="0"/>
                            <w:rPr>
                              <w:rFonts w:ascii="Calibri" w:eastAsia="Calibri" w:hAnsi="Calibri" w:cs="Calibri"/>
                              <w:noProof/>
                              <w:color w:val="FF0000"/>
                              <w:sz w:val="24"/>
                              <w:szCs w:val="24"/>
                            </w:rPr>
                          </w:pPr>
                          <w:r w:rsidRPr="0077029A">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B8AE1D9" id="_x0000_t202" coordsize="21600,21600" o:spt="202" path="m,l,21600r21600,l21600,xe">
              <v:stroke joinstyle="miter"/>
              <v:path gradientshapeok="t" o:connecttype="rect"/>
            </v:shapetype>
            <v:shape id="Text Box 1" o:spid="_x0000_s1030" type="#_x0000_t202" alt="OFFICIAL" style="position:absolute;margin-left:0;margin-top:0;width:43.45pt;height:30.8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" filled="f" stroked="f">
              <v:textbox style="mso-fit-shape-to-text:t" inset="0,15pt,0,0">
                <w:txbxContent>
                  <w:p w14:paraId="12603635" w14:textId="100C50D2" w:rsidR="0077029A" w:rsidRPr="0077029A" w:rsidRDefault="0077029A" w:rsidP="0077029A">
                    <w:pPr>
                      <w:spacing w:after="0"/>
                      <w:rPr>
                        <w:rFonts w:ascii="Calibri" w:eastAsia="Calibri" w:hAnsi="Calibri" w:cs="Calibri"/>
                        <w:noProof/>
                        <w:color w:val="FF0000"/>
                        <w:sz w:val="24"/>
                        <w:szCs w:val="24"/>
                      </w:rPr>
                    </w:pPr>
                    <w:r w:rsidRPr="0077029A">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64DE9"/>
    <w:multiLevelType w:val="multilevel"/>
    <w:tmpl w:val="EF985C5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Letter"/>
      <w:lvlText w:val="%4)"/>
      <w:lvlJc w:val="left"/>
      <w:pPr>
        <w:ind w:left="1440" w:hanging="360"/>
      </w:pPr>
      <w:rPr>
        <w:rFont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EAB6EF6"/>
    <w:multiLevelType w:val="hybridMultilevel"/>
    <w:tmpl w:val="3FBEB476"/>
    <w:lvl w:ilvl="0" w:tplc="E104DC7E">
      <w:start w:val="4"/>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6403F2C"/>
    <w:multiLevelType w:val="multilevel"/>
    <w:tmpl w:val="EF985C5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Letter"/>
      <w:lvlText w:val="%4)"/>
      <w:lvlJc w:val="left"/>
      <w:pPr>
        <w:ind w:left="1440" w:hanging="360"/>
      </w:pPr>
      <w:rPr>
        <w:rFont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7B541C6"/>
    <w:multiLevelType w:val="hybridMultilevel"/>
    <w:tmpl w:val="203A96CC"/>
    <w:lvl w:ilvl="0" w:tplc="CBFAC88A">
      <w:start w:val="4"/>
      <w:numFmt w:val="decimal"/>
      <w:lvlText w:val="%1."/>
      <w:lvlJc w:val="left"/>
      <w:pPr>
        <w:ind w:left="360" w:hanging="360"/>
      </w:pPr>
      <w:rPr>
        <w:rFonts w:hint="default"/>
        <w:b w:val="0"/>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18413D90"/>
    <w:multiLevelType w:val="hybridMultilevel"/>
    <w:tmpl w:val="02F24AE2"/>
    <w:lvl w:ilvl="0" w:tplc="E104DC7E">
      <w:start w:val="4"/>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B673969"/>
    <w:multiLevelType w:val="hybridMultilevel"/>
    <w:tmpl w:val="BC8CDA40"/>
    <w:lvl w:ilvl="0" w:tplc="1EB0CD80">
      <w:start w:val="1"/>
      <w:numFmt w:val="decimal"/>
      <w:lvlText w:val="%1."/>
      <w:lvlJc w:val="left"/>
      <w:pPr>
        <w:ind w:left="570" w:hanging="57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BC377AD"/>
    <w:multiLevelType w:val="hybridMultilevel"/>
    <w:tmpl w:val="D14AB01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40EB3A0B"/>
    <w:multiLevelType w:val="hybridMultilevel"/>
    <w:tmpl w:val="DE58850A"/>
    <w:lvl w:ilvl="0" w:tplc="E104DC7E">
      <w:start w:val="4"/>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459A697F"/>
    <w:multiLevelType w:val="hybridMultilevel"/>
    <w:tmpl w:val="D6F04F1C"/>
    <w:lvl w:ilvl="0" w:tplc="E104DC7E">
      <w:start w:val="4"/>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531F19D7"/>
    <w:multiLevelType w:val="hybridMultilevel"/>
    <w:tmpl w:val="B5227F28"/>
    <w:lvl w:ilvl="0" w:tplc="BDB67E3E">
      <w:start w:val="1"/>
      <w:numFmt w:val="decimal"/>
      <w:lvlText w:val="%1."/>
      <w:lvlJc w:val="left"/>
      <w:pPr>
        <w:ind w:left="360" w:hanging="360"/>
      </w:pPr>
      <w:rPr>
        <w:rFonts w:hint="default"/>
        <w:b w:val="0"/>
        <w:bCs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56A41305"/>
    <w:multiLevelType w:val="hybridMultilevel"/>
    <w:tmpl w:val="D1926654"/>
    <w:lvl w:ilvl="0" w:tplc="E104DC7E">
      <w:start w:val="4"/>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58FC129B"/>
    <w:multiLevelType w:val="hybridMultilevel"/>
    <w:tmpl w:val="F0D0FAD2"/>
    <w:lvl w:ilvl="0" w:tplc="E104DC7E">
      <w:start w:val="4"/>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60F02EA9"/>
    <w:multiLevelType w:val="hybridMultilevel"/>
    <w:tmpl w:val="021402B6"/>
    <w:lvl w:ilvl="0" w:tplc="0C090019">
      <w:start w:val="1"/>
      <w:numFmt w:val="lowerLetter"/>
      <w:lvlText w:val="%1."/>
      <w:lvlJc w:val="left"/>
      <w:pPr>
        <w:ind w:left="720" w:hanging="360"/>
      </w:pPr>
    </w:lvl>
    <w:lvl w:ilvl="1" w:tplc="0C09001B">
      <w:start w:val="1"/>
      <w:numFmt w:val="lowerRoman"/>
      <w:lvlText w:val="%2."/>
      <w:lvlJc w:val="right"/>
      <w:pPr>
        <w:ind w:left="1440" w:hanging="360"/>
      </w:pPr>
    </w:lvl>
    <w:lvl w:ilvl="2" w:tplc="0C090015">
      <w:start w:val="1"/>
      <w:numFmt w:val="upperLetter"/>
      <w:lvlText w:val="%3."/>
      <w:lvlJc w:val="lef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67C668F2"/>
    <w:multiLevelType w:val="hybridMultilevel"/>
    <w:tmpl w:val="B03EC0E0"/>
    <w:lvl w:ilvl="0" w:tplc="0C09001B">
      <w:start w:val="1"/>
      <w:numFmt w:val="lowerRoman"/>
      <w:lvlText w:val="%1."/>
      <w:lvlJc w:val="right"/>
      <w:pPr>
        <w:ind w:left="1571" w:hanging="360"/>
      </w:p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14" w15:restartNumberingAfterBreak="0">
    <w:nsid w:val="6F4627C4"/>
    <w:multiLevelType w:val="hybridMultilevel"/>
    <w:tmpl w:val="7A14B7D8"/>
    <w:lvl w:ilvl="0" w:tplc="E104DC7E">
      <w:start w:val="4"/>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7B954854"/>
    <w:multiLevelType w:val="hybridMultilevel"/>
    <w:tmpl w:val="20ACC590"/>
    <w:lvl w:ilvl="0" w:tplc="CBFAC88A">
      <w:start w:val="4"/>
      <w:numFmt w:val="decimal"/>
      <w:lvlText w:val="%1."/>
      <w:lvlJc w:val="left"/>
      <w:pPr>
        <w:ind w:left="360" w:hanging="360"/>
      </w:pPr>
      <w:rPr>
        <w:rFonts w:hint="default"/>
        <w:b w:val="0"/>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927179843">
    <w:abstractNumId w:val="12"/>
  </w:num>
  <w:num w:numId="2" w16cid:durableId="1758476900">
    <w:abstractNumId w:val="13"/>
  </w:num>
  <w:num w:numId="3" w16cid:durableId="282662216">
    <w:abstractNumId w:val="3"/>
  </w:num>
  <w:num w:numId="4" w16cid:durableId="328947192">
    <w:abstractNumId w:val="7"/>
  </w:num>
  <w:num w:numId="5" w16cid:durableId="549414160">
    <w:abstractNumId w:val="10"/>
  </w:num>
  <w:num w:numId="6" w16cid:durableId="1958677151">
    <w:abstractNumId w:val="4"/>
  </w:num>
  <w:num w:numId="7" w16cid:durableId="1828475220">
    <w:abstractNumId w:val="11"/>
  </w:num>
  <w:num w:numId="8" w16cid:durableId="116488857">
    <w:abstractNumId w:val="1"/>
  </w:num>
  <w:num w:numId="9" w16cid:durableId="153298650">
    <w:abstractNumId w:val="8"/>
  </w:num>
  <w:num w:numId="10" w16cid:durableId="1386568188">
    <w:abstractNumId w:val="14"/>
  </w:num>
  <w:num w:numId="11" w16cid:durableId="630137590">
    <w:abstractNumId w:val="15"/>
  </w:num>
  <w:num w:numId="12" w16cid:durableId="2032758575">
    <w:abstractNumId w:val="6"/>
  </w:num>
  <w:num w:numId="13" w16cid:durableId="579172803">
    <w:abstractNumId w:val="5"/>
  </w:num>
  <w:num w:numId="14" w16cid:durableId="849175270">
    <w:abstractNumId w:val="9"/>
  </w:num>
  <w:num w:numId="15" w16cid:durableId="979844493">
    <w:abstractNumId w:val="2"/>
  </w:num>
  <w:num w:numId="16" w16cid:durableId="12909386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bordersDoNotSurroundHeader/>
  <w:bordersDoNotSurroundFooter/>
  <w:proofState w:spelling="clean" w:grammar="clean"/>
  <w:trackRevision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5E24"/>
    <w:rsid w:val="00005E7A"/>
    <w:rsid w:val="000131AE"/>
    <w:rsid w:val="00015DD2"/>
    <w:rsid w:val="00016139"/>
    <w:rsid w:val="000238E2"/>
    <w:rsid w:val="00024AA4"/>
    <w:rsid w:val="00035331"/>
    <w:rsid w:val="000421D8"/>
    <w:rsid w:val="00047208"/>
    <w:rsid w:val="000514E5"/>
    <w:rsid w:val="00052B64"/>
    <w:rsid w:val="00065F44"/>
    <w:rsid w:val="0007582E"/>
    <w:rsid w:val="000814B6"/>
    <w:rsid w:val="000A42BF"/>
    <w:rsid w:val="000B11CE"/>
    <w:rsid w:val="000B2CEE"/>
    <w:rsid w:val="000C47C7"/>
    <w:rsid w:val="000D4DBD"/>
    <w:rsid w:val="000E280C"/>
    <w:rsid w:val="000E41D1"/>
    <w:rsid w:val="000F3692"/>
    <w:rsid w:val="000F45E6"/>
    <w:rsid w:val="00100154"/>
    <w:rsid w:val="00100B0E"/>
    <w:rsid w:val="00111ABA"/>
    <w:rsid w:val="0012378E"/>
    <w:rsid w:val="00126536"/>
    <w:rsid w:val="001327C8"/>
    <w:rsid w:val="00132BA1"/>
    <w:rsid w:val="00145523"/>
    <w:rsid w:val="00167237"/>
    <w:rsid w:val="001721E7"/>
    <w:rsid w:val="001B0375"/>
    <w:rsid w:val="001C5D5E"/>
    <w:rsid w:val="001C6B1D"/>
    <w:rsid w:val="001D79F5"/>
    <w:rsid w:val="001E072D"/>
    <w:rsid w:val="001E374E"/>
    <w:rsid w:val="001E3BCD"/>
    <w:rsid w:val="00200A3F"/>
    <w:rsid w:val="00223416"/>
    <w:rsid w:val="0023681F"/>
    <w:rsid w:val="00242182"/>
    <w:rsid w:val="00244FDA"/>
    <w:rsid w:val="00246260"/>
    <w:rsid w:val="002577D5"/>
    <w:rsid w:val="00261618"/>
    <w:rsid w:val="00280A67"/>
    <w:rsid w:val="00287772"/>
    <w:rsid w:val="0029180D"/>
    <w:rsid w:val="002945A8"/>
    <w:rsid w:val="002A4DC7"/>
    <w:rsid w:val="002B74B4"/>
    <w:rsid w:val="002B779D"/>
    <w:rsid w:val="002C7271"/>
    <w:rsid w:val="002D7D52"/>
    <w:rsid w:val="002D7F73"/>
    <w:rsid w:val="003008F1"/>
    <w:rsid w:val="00305E03"/>
    <w:rsid w:val="00316B52"/>
    <w:rsid w:val="00320398"/>
    <w:rsid w:val="00325823"/>
    <w:rsid w:val="003413D3"/>
    <w:rsid w:val="00355C47"/>
    <w:rsid w:val="0036332D"/>
    <w:rsid w:val="003A3F90"/>
    <w:rsid w:val="003B0A63"/>
    <w:rsid w:val="003B5197"/>
    <w:rsid w:val="003C1C01"/>
    <w:rsid w:val="003D0E82"/>
    <w:rsid w:val="003E5538"/>
    <w:rsid w:val="003F2F93"/>
    <w:rsid w:val="0040021E"/>
    <w:rsid w:val="00404617"/>
    <w:rsid w:val="00407AB9"/>
    <w:rsid w:val="0041093C"/>
    <w:rsid w:val="0041761B"/>
    <w:rsid w:val="004248DF"/>
    <w:rsid w:val="0042560A"/>
    <w:rsid w:val="00425670"/>
    <w:rsid w:val="00430243"/>
    <w:rsid w:val="0044139D"/>
    <w:rsid w:val="00451EEF"/>
    <w:rsid w:val="00455EE8"/>
    <w:rsid w:val="00482F66"/>
    <w:rsid w:val="00483DA9"/>
    <w:rsid w:val="00484C2F"/>
    <w:rsid w:val="004A179B"/>
    <w:rsid w:val="004A5555"/>
    <w:rsid w:val="004B01F7"/>
    <w:rsid w:val="004B03D9"/>
    <w:rsid w:val="004B5D48"/>
    <w:rsid w:val="004F6B1B"/>
    <w:rsid w:val="004F7E7B"/>
    <w:rsid w:val="005263B2"/>
    <w:rsid w:val="0054467D"/>
    <w:rsid w:val="0056477F"/>
    <w:rsid w:val="00572847"/>
    <w:rsid w:val="00573A31"/>
    <w:rsid w:val="005865AB"/>
    <w:rsid w:val="0059777E"/>
    <w:rsid w:val="005A5BE1"/>
    <w:rsid w:val="005B6B31"/>
    <w:rsid w:val="005C0154"/>
    <w:rsid w:val="005C3230"/>
    <w:rsid w:val="005D0E84"/>
    <w:rsid w:val="005E1439"/>
    <w:rsid w:val="005E6FAC"/>
    <w:rsid w:val="00602B37"/>
    <w:rsid w:val="0060720B"/>
    <w:rsid w:val="00610C2F"/>
    <w:rsid w:val="00613FF1"/>
    <w:rsid w:val="0062104E"/>
    <w:rsid w:val="00625128"/>
    <w:rsid w:val="00631D97"/>
    <w:rsid w:val="00654052"/>
    <w:rsid w:val="00680EB0"/>
    <w:rsid w:val="00687713"/>
    <w:rsid w:val="006C36A6"/>
    <w:rsid w:val="006D25CF"/>
    <w:rsid w:val="006D7B0F"/>
    <w:rsid w:val="006E006E"/>
    <w:rsid w:val="006F41CC"/>
    <w:rsid w:val="006F618F"/>
    <w:rsid w:val="006F6FC7"/>
    <w:rsid w:val="007210D6"/>
    <w:rsid w:val="00723BF0"/>
    <w:rsid w:val="00725533"/>
    <w:rsid w:val="0073046F"/>
    <w:rsid w:val="00735853"/>
    <w:rsid w:val="00737475"/>
    <w:rsid w:val="00737FDE"/>
    <w:rsid w:val="007579C1"/>
    <w:rsid w:val="00765788"/>
    <w:rsid w:val="0077029A"/>
    <w:rsid w:val="007745CA"/>
    <w:rsid w:val="00774A72"/>
    <w:rsid w:val="00782B61"/>
    <w:rsid w:val="007A1483"/>
    <w:rsid w:val="007A526D"/>
    <w:rsid w:val="007A7D18"/>
    <w:rsid w:val="007B13D4"/>
    <w:rsid w:val="007B6FB2"/>
    <w:rsid w:val="007C5111"/>
    <w:rsid w:val="007C7563"/>
    <w:rsid w:val="007E22DC"/>
    <w:rsid w:val="007E3898"/>
    <w:rsid w:val="007F0FBC"/>
    <w:rsid w:val="00801F3C"/>
    <w:rsid w:val="00810CDF"/>
    <w:rsid w:val="00820EE2"/>
    <w:rsid w:val="008251A6"/>
    <w:rsid w:val="00825402"/>
    <w:rsid w:val="0083769B"/>
    <w:rsid w:val="008414D6"/>
    <w:rsid w:val="00841FA4"/>
    <w:rsid w:val="008804EA"/>
    <w:rsid w:val="00885C2B"/>
    <w:rsid w:val="008A00AD"/>
    <w:rsid w:val="008A08C4"/>
    <w:rsid w:val="008A09DE"/>
    <w:rsid w:val="008B3D03"/>
    <w:rsid w:val="008B73EA"/>
    <w:rsid w:val="008C47D6"/>
    <w:rsid w:val="008D4D06"/>
    <w:rsid w:val="008E45A4"/>
    <w:rsid w:val="008F1D59"/>
    <w:rsid w:val="008F344E"/>
    <w:rsid w:val="00903FC1"/>
    <w:rsid w:val="00907EEC"/>
    <w:rsid w:val="009115DD"/>
    <w:rsid w:val="0093207C"/>
    <w:rsid w:val="00933158"/>
    <w:rsid w:val="00943D2C"/>
    <w:rsid w:val="009511F7"/>
    <w:rsid w:val="00957BC0"/>
    <w:rsid w:val="00964597"/>
    <w:rsid w:val="00983A05"/>
    <w:rsid w:val="00991D31"/>
    <w:rsid w:val="009A76EB"/>
    <w:rsid w:val="009B1769"/>
    <w:rsid w:val="009B7823"/>
    <w:rsid w:val="009D44B9"/>
    <w:rsid w:val="009D619C"/>
    <w:rsid w:val="009F60E0"/>
    <w:rsid w:val="00A01D6A"/>
    <w:rsid w:val="00A14D9D"/>
    <w:rsid w:val="00A16365"/>
    <w:rsid w:val="00A369CE"/>
    <w:rsid w:val="00A37224"/>
    <w:rsid w:val="00A44689"/>
    <w:rsid w:val="00A70E1B"/>
    <w:rsid w:val="00A7420A"/>
    <w:rsid w:val="00A76C29"/>
    <w:rsid w:val="00A808F9"/>
    <w:rsid w:val="00AB0B43"/>
    <w:rsid w:val="00AB7872"/>
    <w:rsid w:val="00AC5527"/>
    <w:rsid w:val="00AC552C"/>
    <w:rsid w:val="00AC5AA3"/>
    <w:rsid w:val="00AE5433"/>
    <w:rsid w:val="00AF019D"/>
    <w:rsid w:val="00AF38B2"/>
    <w:rsid w:val="00B02B1E"/>
    <w:rsid w:val="00B03563"/>
    <w:rsid w:val="00B04B02"/>
    <w:rsid w:val="00B071E5"/>
    <w:rsid w:val="00B22FD7"/>
    <w:rsid w:val="00B3071D"/>
    <w:rsid w:val="00B32B73"/>
    <w:rsid w:val="00B3449C"/>
    <w:rsid w:val="00B4191A"/>
    <w:rsid w:val="00B65C96"/>
    <w:rsid w:val="00B818B4"/>
    <w:rsid w:val="00B839DD"/>
    <w:rsid w:val="00B93988"/>
    <w:rsid w:val="00BA04BC"/>
    <w:rsid w:val="00BA29F2"/>
    <w:rsid w:val="00BB0D63"/>
    <w:rsid w:val="00BC487E"/>
    <w:rsid w:val="00BD45A2"/>
    <w:rsid w:val="00BD4E30"/>
    <w:rsid w:val="00BF001D"/>
    <w:rsid w:val="00BF0147"/>
    <w:rsid w:val="00C01DCD"/>
    <w:rsid w:val="00C3423F"/>
    <w:rsid w:val="00C424D4"/>
    <w:rsid w:val="00C4313F"/>
    <w:rsid w:val="00C505D9"/>
    <w:rsid w:val="00C64A70"/>
    <w:rsid w:val="00C65E24"/>
    <w:rsid w:val="00C66CDA"/>
    <w:rsid w:val="00C73360"/>
    <w:rsid w:val="00C80E5C"/>
    <w:rsid w:val="00CB2E15"/>
    <w:rsid w:val="00CC6AE1"/>
    <w:rsid w:val="00CE4224"/>
    <w:rsid w:val="00CE5B28"/>
    <w:rsid w:val="00CE627D"/>
    <w:rsid w:val="00CF18BB"/>
    <w:rsid w:val="00D058DB"/>
    <w:rsid w:val="00D11E77"/>
    <w:rsid w:val="00D21A44"/>
    <w:rsid w:val="00D3227C"/>
    <w:rsid w:val="00D43AF0"/>
    <w:rsid w:val="00D60C0A"/>
    <w:rsid w:val="00D63ED9"/>
    <w:rsid w:val="00D64064"/>
    <w:rsid w:val="00D771F9"/>
    <w:rsid w:val="00DA05C8"/>
    <w:rsid w:val="00DB2C83"/>
    <w:rsid w:val="00DB3398"/>
    <w:rsid w:val="00DB6B63"/>
    <w:rsid w:val="00DC4550"/>
    <w:rsid w:val="00DD6894"/>
    <w:rsid w:val="00DE2D90"/>
    <w:rsid w:val="00DF7C43"/>
    <w:rsid w:val="00E006FE"/>
    <w:rsid w:val="00E022BB"/>
    <w:rsid w:val="00E1531F"/>
    <w:rsid w:val="00E27E49"/>
    <w:rsid w:val="00E32F6E"/>
    <w:rsid w:val="00E34895"/>
    <w:rsid w:val="00E35648"/>
    <w:rsid w:val="00E75511"/>
    <w:rsid w:val="00E766C4"/>
    <w:rsid w:val="00E76A4D"/>
    <w:rsid w:val="00E77921"/>
    <w:rsid w:val="00E834F3"/>
    <w:rsid w:val="00E90526"/>
    <w:rsid w:val="00E95AC5"/>
    <w:rsid w:val="00E9729F"/>
    <w:rsid w:val="00E9743B"/>
    <w:rsid w:val="00EB09E3"/>
    <w:rsid w:val="00EE3431"/>
    <w:rsid w:val="00EE659D"/>
    <w:rsid w:val="00EF3AF7"/>
    <w:rsid w:val="00F05AA9"/>
    <w:rsid w:val="00F20CBE"/>
    <w:rsid w:val="00F22AD0"/>
    <w:rsid w:val="00F2411E"/>
    <w:rsid w:val="00F276A3"/>
    <w:rsid w:val="00F31A75"/>
    <w:rsid w:val="00F31B17"/>
    <w:rsid w:val="00F35FD4"/>
    <w:rsid w:val="00F46AD1"/>
    <w:rsid w:val="00F734FC"/>
    <w:rsid w:val="00F85644"/>
    <w:rsid w:val="00F85915"/>
    <w:rsid w:val="00F918FB"/>
    <w:rsid w:val="00F930BA"/>
    <w:rsid w:val="00F94EC1"/>
    <w:rsid w:val="00FA27AA"/>
    <w:rsid w:val="00FA71B5"/>
    <w:rsid w:val="00FB1129"/>
    <w:rsid w:val="00FB7713"/>
    <w:rsid w:val="00FC3387"/>
    <w:rsid w:val="03BEAFDE"/>
    <w:rsid w:val="5B3DFEBF"/>
    <w:rsid w:val="69FAB89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3F17858"/>
  <w14:defaultImageDpi w14:val="96"/>
  <w15:docId w15:val="{BBD73600-7AEE-42CD-BE61-2640B178A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D0E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0E82"/>
    <w:rPr>
      <w:rFonts w:ascii="Segoe UI" w:hAnsi="Segoe UI" w:cs="Segoe UI"/>
      <w:sz w:val="18"/>
      <w:szCs w:val="18"/>
    </w:rPr>
  </w:style>
  <w:style w:type="character" w:styleId="CommentReference">
    <w:name w:val="annotation reference"/>
    <w:basedOn w:val="DefaultParagraphFont"/>
    <w:uiPriority w:val="99"/>
    <w:semiHidden/>
    <w:unhideWhenUsed/>
    <w:rsid w:val="004248DF"/>
    <w:rPr>
      <w:sz w:val="16"/>
      <w:szCs w:val="16"/>
    </w:rPr>
  </w:style>
  <w:style w:type="paragraph" w:styleId="CommentText">
    <w:name w:val="annotation text"/>
    <w:basedOn w:val="Normal"/>
    <w:link w:val="CommentTextChar"/>
    <w:uiPriority w:val="99"/>
    <w:semiHidden/>
    <w:unhideWhenUsed/>
    <w:rsid w:val="004248DF"/>
    <w:pPr>
      <w:spacing w:line="240" w:lineRule="auto"/>
    </w:pPr>
    <w:rPr>
      <w:sz w:val="20"/>
      <w:szCs w:val="20"/>
    </w:rPr>
  </w:style>
  <w:style w:type="character" w:customStyle="1" w:styleId="CommentTextChar">
    <w:name w:val="Comment Text Char"/>
    <w:basedOn w:val="DefaultParagraphFont"/>
    <w:link w:val="CommentText"/>
    <w:uiPriority w:val="99"/>
    <w:semiHidden/>
    <w:rsid w:val="004248DF"/>
    <w:rPr>
      <w:sz w:val="20"/>
      <w:szCs w:val="20"/>
    </w:rPr>
  </w:style>
  <w:style w:type="paragraph" w:styleId="CommentSubject">
    <w:name w:val="annotation subject"/>
    <w:basedOn w:val="CommentText"/>
    <w:next w:val="CommentText"/>
    <w:link w:val="CommentSubjectChar"/>
    <w:uiPriority w:val="99"/>
    <w:semiHidden/>
    <w:unhideWhenUsed/>
    <w:rsid w:val="004248DF"/>
    <w:rPr>
      <w:b/>
      <w:bCs/>
    </w:rPr>
  </w:style>
  <w:style w:type="character" w:customStyle="1" w:styleId="CommentSubjectChar">
    <w:name w:val="Comment Subject Char"/>
    <w:basedOn w:val="CommentTextChar"/>
    <w:link w:val="CommentSubject"/>
    <w:uiPriority w:val="99"/>
    <w:semiHidden/>
    <w:rsid w:val="004248DF"/>
    <w:rPr>
      <w:b/>
      <w:bCs/>
      <w:sz w:val="20"/>
      <w:szCs w:val="20"/>
    </w:rPr>
  </w:style>
  <w:style w:type="character" w:styleId="Hyperlink">
    <w:name w:val="Hyperlink"/>
    <w:basedOn w:val="DefaultParagraphFont"/>
    <w:uiPriority w:val="99"/>
    <w:unhideWhenUsed/>
    <w:rsid w:val="002D7F73"/>
    <w:rPr>
      <w:color w:val="0563C1" w:themeColor="hyperlink"/>
      <w:u w:val="single"/>
    </w:rPr>
  </w:style>
  <w:style w:type="paragraph" w:styleId="Header">
    <w:name w:val="header"/>
    <w:basedOn w:val="Normal"/>
    <w:link w:val="HeaderChar"/>
    <w:uiPriority w:val="99"/>
    <w:unhideWhenUsed/>
    <w:rsid w:val="00BF01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0147"/>
  </w:style>
  <w:style w:type="paragraph" w:styleId="Footer">
    <w:name w:val="footer"/>
    <w:basedOn w:val="Normal"/>
    <w:link w:val="FooterChar"/>
    <w:uiPriority w:val="99"/>
    <w:unhideWhenUsed/>
    <w:rsid w:val="00BF01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0147"/>
  </w:style>
  <w:style w:type="paragraph" w:styleId="ListParagraph">
    <w:name w:val="List Paragraph"/>
    <w:aliases w:val="AFMA List Paragraph"/>
    <w:basedOn w:val="Normal"/>
    <w:link w:val="ListParagraphChar"/>
    <w:uiPriority w:val="34"/>
    <w:qFormat/>
    <w:rsid w:val="000131AE"/>
    <w:pPr>
      <w:ind w:left="720"/>
      <w:contextualSpacing/>
    </w:pPr>
  </w:style>
  <w:style w:type="character" w:styleId="UnresolvedMention">
    <w:name w:val="Unresolved Mention"/>
    <w:basedOn w:val="DefaultParagraphFont"/>
    <w:uiPriority w:val="99"/>
    <w:unhideWhenUsed/>
    <w:rsid w:val="000131AE"/>
    <w:rPr>
      <w:color w:val="605E5C"/>
      <w:shd w:val="clear" w:color="auto" w:fill="E1DFDD"/>
    </w:rPr>
  </w:style>
  <w:style w:type="character" w:styleId="Mention">
    <w:name w:val="Mention"/>
    <w:basedOn w:val="DefaultParagraphFont"/>
    <w:uiPriority w:val="99"/>
    <w:unhideWhenUsed/>
    <w:rsid w:val="000131AE"/>
    <w:rPr>
      <w:color w:val="2B579A"/>
      <w:shd w:val="clear" w:color="auto" w:fill="E1DFDD"/>
    </w:rPr>
  </w:style>
  <w:style w:type="paragraph" w:styleId="Revision">
    <w:name w:val="Revision"/>
    <w:hidden/>
    <w:uiPriority w:val="99"/>
    <w:semiHidden/>
    <w:rsid w:val="00E35648"/>
    <w:pPr>
      <w:spacing w:after="0" w:line="240" w:lineRule="auto"/>
    </w:pPr>
  </w:style>
  <w:style w:type="character" w:customStyle="1" w:styleId="ListParagraphChar">
    <w:name w:val="List Paragraph Char"/>
    <w:aliases w:val="AFMA List Paragraph Char"/>
    <w:basedOn w:val="DefaultParagraphFont"/>
    <w:link w:val="ListParagraph"/>
    <w:uiPriority w:val="34"/>
    <w:rsid w:val="003E55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icensing@afma.gov.au"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southerntrawl@afma.gov.a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egislation.sa.gov.au/__legislation/lz/c/r/fisheries%20management%20(marine%20scalefish%20fishery)%20regulations%202017/current/2017.228.auth.pdf"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1F3D2151792640B5C90D8A0A14BE40" ma:contentTypeVersion="29" ma:contentTypeDescription="Create a new document." ma:contentTypeScope="" ma:versionID="7249dccfc296a47e850d6e35a417daa1">
  <xsd:schema xmlns:xsd="http://www.w3.org/2001/XMLSchema" xmlns:xs="http://www.w3.org/2001/XMLSchema" xmlns:p="http://schemas.microsoft.com/office/2006/metadata/properties" xmlns:ns2="25c56c87-200f-42b8-bfaa-f628246074ac" xmlns:ns3="99314b40-14d6-47ed-8780-63ae4b3d5dbc" targetNamespace="http://schemas.microsoft.com/office/2006/metadata/properties" ma:root="true" ma:fieldsID="ccfcc58f7dff2e7eea4123b9aa25c4a4" ns2:_="" ns3:_="">
    <xsd:import namespace="25c56c87-200f-42b8-bfaa-f628246074ac"/>
    <xsd:import namespace="99314b40-14d6-47ed-8780-63ae4b3d5dbc"/>
    <xsd:element name="properties">
      <xsd:complexType>
        <xsd:sequence>
          <xsd:element name="documentManagement">
            <xsd:complexType>
              <xsd:all>
                <xsd:element ref="ns2:FMBDataSource" minOccurs="0"/>
                <xsd:element ref="ns2:DocumentStatus" minOccurs="0"/>
                <xsd:element ref="ns2:Entity" minOccurs="0"/>
                <xsd:element ref="ns2:GearType" minOccurs="0"/>
                <xsd:element ref="ns2:Month" minOccurs="0"/>
                <xsd:element ref="ns2:Sector" minOccurs="0"/>
                <xsd:element ref="ns2:SpeciesGroup" minOccurs="0"/>
                <xsd:element ref="ns2:Year" minOccurs="0"/>
                <xsd:element ref="ns3:MediaServiceMetadata" minOccurs="0"/>
                <xsd:element ref="ns3:MediaServiceFastMetadata" minOccurs="0"/>
                <xsd:element ref="ns3:MediaServiceAutoKeyPoints" minOccurs="0"/>
                <xsd:element ref="ns3:MediaServiceKeyPoints" minOccurs="0"/>
                <xsd:element ref="ns2:_dlc_DocId" minOccurs="0"/>
                <xsd:element ref="ns2:_dlc_DocIdUrl" minOccurs="0"/>
                <xsd:element ref="ns2:_dlc_DocIdPersistId"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2:SharedWithUsers" minOccurs="0"/>
                <xsd:element ref="ns2:SharedWithDetails" minOccurs="0"/>
                <xsd:element ref="ns3:MediaServiceLocation"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c56c87-200f-42b8-bfaa-f628246074ac" elementFormDefault="qualified">
    <xsd:import namespace="http://schemas.microsoft.com/office/2006/documentManagement/types"/>
    <xsd:import namespace="http://schemas.microsoft.com/office/infopath/2007/PartnerControls"/>
    <xsd:element name="FMBDataSource" ma:index="8" nillable="true" ma:displayName="Data Source" ma:format="Dropdown" ma:internalName="FMBDataSource">
      <xsd:simpleType>
        <xsd:restriction base="dms:Choice">
          <xsd:enumeration value="Logbook-catch and effort"/>
          <xsd:enumeration value="Logbook-wildlife"/>
          <xsd:enumeration value="CDR"/>
          <xsd:enumeration value="Observer-catch and effort"/>
          <xsd:enumeration value="Observer-wildlife"/>
          <xsd:enumeration value="EM"/>
          <xsd:enumeration value="Licensing"/>
          <xsd:enumeration value="ABARES"/>
          <xsd:enumeration value="CSIRO"/>
        </xsd:restriction>
      </xsd:simpleType>
    </xsd:element>
    <xsd:element name="DocumentStatus" ma:index="9" nillable="true" ma:displayName="Document Status" ma:default="Draft" ma:description="Manager cleared" ma:format="Dropdown" ma:internalName="DocumentStatus">
      <xsd:simpleType>
        <xsd:restriction base="dms:Choice">
          <xsd:enumeration value="Draft"/>
          <xsd:enumeration value="Manager cleared"/>
          <xsd:enumeration value="SM Cleared"/>
          <xsd:enumeration value="Sent"/>
          <xsd:enumeration value="Sent for review (external)"/>
          <xsd:enumeration value="For Clearance"/>
        </xsd:restriction>
      </xsd:simpleType>
    </xsd:element>
    <xsd:element name="Entity" ma:index="10" nillable="true" ma:displayName="Entity" ma:format="Dropdown" ma:internalName="Entity">
      <xsd:simpleType>
        <xsd:restriction base="dms:Choice">
          <xsd:enumeration value="AFMA"/>
          <xsd:enumeration value="CSIRO"/>
          <xsd:enumeration value="ABARES"/>
          <xsd:enumeration value="AAD"/>
          <xsd:enumeration value="DAWR"/>
          <xsd:enumeration value="AAP"/>
          <xsd:enumeration value="DoEE"/>
        </xsd:restriction>
      </xsd:simpleType>
    </xsd:element>
    <xsd:element name="GearType" ma:index="11" nillable="true" ma:displayName="Gear Type" ma:internalName="GearType">
      <xsd:complexType>
        <xsd:complexContent>
          <xsd:extension base="dms:MultiChoice">
            <xsd:sequence>
              <xsd:element name="Value" maxOccurs="unbounded" minOccurs="0" nillable="true">
                <xsd:simpleType>
                  <xsd:restriction base="dms:Choice">
                    <xsd:enumeration value="Midwater Trawl"/>
                    <xsd:enumeration value="Minor Line"/>
                    <xsd:enumeration value="Purse Seine"/>
                    <xsd:enumeration value="Demersal Longline"/>
                    <xsd:enumeration value="Pelagic Longline"/>
                    <xsd:enumeration value="Otter Trawl"/>
                    <xsd:enumeration value="Danish Seine"/>
                    <xsd:enumeration value="Gillnet"/>
                    <xsd:enumeration value="Hook"/>
                    <xsd:enumeration value="Pair Trawl"/>
                    <xsd:enumeration value="Trap"/>
                    <xsd:enumeration value="Pot"/>
                    <xsd:enumeration value="Scallop Dredge"/>
                    <xsd:enumeration value="Squid Jig"/>
                    <xsd:enumeration value="Line"/>
                    <xsd:enumeration value="Trawl"/>
                    <xsd:enumeration value="Hand Collection"/>
                  </xsd:restriction>
                </xsd:simpleType>
              </xsd:element>
            </xsd:sequence>
          </xsd:extension>
        </xsd:complexContent>
      </xsd:complexType>
    </xsd:element>
    <xsd:element name="Month" ma:index="12" nillable="true" ma:displayName="Month" ma:format="Dropdown" ma:internalName="Month">
      <xsd:simpleType>
        <xsd:restriction base="dms:Choice">
          <xsd:enumeration value="1.Jan"/>
          <xsd:enumeration value="2.Feb"/>
          <xsd:enumeration value="3.Mar"/>
          <xsd:enumeration value="4.Apr"/>
          <xsd:enumeration value="5.May"/>
          <xsd:enumeration value="6.Jun"/>
          <xsd:enumeration value="7.Jul"/>
          <xsd:enumeration value="8.Aug"/>
          <xsd:enumeration value="9.Sep"/>
          <xsd:enumeration value="10.Oct"/>
          <xsd:enumeration value="11.Nov"/>
          <xsd:enumeration value="12.Dec"/>
        </xsd:restriction>
      </xsd:simpleType>
    </xsd:element>
    <xsd:element name="Sector" ma:index="13" nillable="true" ma:displayName="Sector" ma:format="Dropdown" ma:internalName="Sector">
      <xsd:simpleType>
        <xsd:restriction base="dms:Choice">
          <xsd:enumeration value="GHAT"/>
          <xsd:enumeration value="SET"/>
          <xsd:enumeration value="GABT"/>
          <xsd:enumeration value="VIT"/>
          <xsd:enumeration value="Aquarium"/>
          <xsd:enumeration value="Sea cucumber"/>
          <xsd:enumeration value="Lobster/Trochus"/>
          <xsd:enumeration value="WDWT"/>
          <xsd:enumeration value="NWS"/>
          <xsd:enumeration value="JADGLF"/>
          <xsd:enumeration value="JADTRF"/>
          <xsd:enumeration value="JAGMF"/>
          <xsd:enumeration value="JANDPFF"/>
          <xsd:enumeration value="JANSF"/>
          <xsd:enumeration value="NAFC"/>
          <xsd:enumeration value="NTFJASF"/>
        </xsd:restriction>
      </xsd:simpleType>
    </xsd:element>
    <xsd:element name="SpeciesGroup" ma:index="14" nillable="true" ma:displayName="Species Group" ma:format="Dropdown" ma:internalName="SpeciesGroup">
      <xsd:simpleType>
        <xsd:restriction base="dms:Choice">
          <xsd:enumeration value="Sharks"/>
          <xsd:enumeration value="Seabirds"/>
          <xsd:enumeration value="Turtles"/>
          <xsd:enumeration value="Dolphins"/>
          <xsd:enumeration value="Seals and Sealions"/>
          <xsd:enumeration value="Whales"/>
          <xsd:enumeration value="Albatrosses"/>
          <xsd:enumeration value="Other"/>
        </xsd:restriction>
      </xsd:simpleType>
    </xsd:element>
    <xsd:element name="Year" ma:index="15" nillable="true" ma:displayName="Year" ma:format="Dropdown" ma:internalName="Year">
      <xsd:simpleType>
        <xsd:union memberTypes="dms:Text">
          <xsd:simpleType>
            <xsd:restriction base="dms:Choice">
              <xsd:enumeration value="2016"/>
              <xsd:enumeration value="2017"/>
              <xsd:enumeration value="2018"/>
              <xsd:enumeration value="2019"/>
              <xsd:enumeration value="2020"/>
              <xsd:enumeration value="2021"/>
              <xsd:enumeration value="2022"/>
              <xsd:enumeration value="2023"/>
              <xsd:enumeration value="2024"/>
              <xsd:enumeration value="2025"/>
              <xsd:enumeration value="2026"/>
              <xsd:enumeration value="2027"/>
              <xsd:enumeration value="2028"/>
              <xsd:enumeration value="2029"/>
              <xsd:enumeration value="2030"/>
            </xsd:restriction>
          </xsd:simpleType>
        </xsd:un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element name="TaxCatchAll" ma:index="32" nillable="true" ma:displayName="Taxonomy Catch All Column" ma:hidden="true" ma:list="{8985cb3a-4674-4459-b655-100fc9da4f4f}" ma:internalName="TaxCatchAll" ma:showField="CatchAllData" ma:web="25c56c87-200f-42b8-bfaa-f628246074a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314b40-14d6-47ed-8780-63ae4b3d5dbc"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DateTaken" ma:index="23" nillable="true" ma:displayName="MediaServiceDateTaken" ma:hidden="true" ma:internalName="MediaServiceDateTaken" ma:readOnly="true">
      <xsd:simpleType>
        <xsd:restriction base="dms:Text"/>
      </xsd:simpleType>
    </xsd:element>
    <xsd:element name="MediaServiceAutoTags" ma:index="24" nillable="true" ma:displayName="Tags" ma:internalName="MediaServiceAutoTags" ma:readOnly="true">
      <xsd:simpleType>
        <xsd:restriction base="dms:Text"/>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OCR" ma:index="27" nillable="true" ma:displayName="Extracted Text" ma:internalName="MediaServiceOCR" ma:readOnly="true">
      <xsd:simpleType>
        <xsd:restriction base="dms:Note">
          <xsd:maxLength value="255"/>
        </xsd:restriction>
      </xsd:simpleType>
    </xsd:element>
    <xsd:element name="MediaServiceLocation" ma:index="30" nillable="true" ma:displayName="Location" ma:internalName="MediaServiceLocation" ma:readOnly="true">
      <xsd:simpleType>
        <xsd:restriction base="dms:Text"/>
      </xsd:simpleType>
    </xsd:element>
    <xsd:element name="MediaLengthInSeconds" ma:index="31" nillable="true" ma:displayName="Length (seconds)" ma:internalName="MediaLengthInSeconds" ma:readOnly="true">
      <xsd:simpleType>
        <xsd:restriction base="dms:Unknown"/>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20ffd662-4a1a-4b48-8c9d-d73ee6b85f9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6" nillable="true" ma:displayName="MediaServiceSearchProperties" ma:hidden="true" ma:internalName="MediaServiceSearchProperties" ma:readOnly="true">
      <xsd:simpleType>
        <xsd:restriction base="dms:Note"/>
      </xsd:simpleType>
    </xsd:element>
    <xsd:element name="MediaServiceBillingMetadata" ma:index="3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Entity xmlns="25c56c87-200f-42b8-bfaa-f628246074ac" xsi:nil="true"/>
    <GearType xmlns="25c56c87-200f-42b8-bfaa-f628246074ac" xsi:nil="true"/>
    <_dlc_DocId xmlns="25c56c87-200f-42b8-bfaa-f628246074ac">AFMADMW-1932364602-99678</_dlc_DocId>
    <_dlc_DocIdPersistId xmlns="25c56c87-200f-42b8-bfaa-f628246074ac" xsi:nil="true"/>
    <_dlc_DocIdUrl xmlns="25c56c87-200f-42b8-bfaa-f628246074ac">
      <Url>https://afmagovau.sharepoint.com/sites/DMW-PROD/_layouts/15/DocIdRedir.aspx?ID=AFMADMW-1932364602-99678</Url>
      <Description>AFMADMW-1932364602-99678</Description>
    </_dlc_DocIdUrl>
    <Sector xmlns="25c56c87-200f-42b8-bfaa-f628246074ac" xsi:nil="true"/>
    <DocumentStatus xmlns="25c56c87-200f-42b8-bfaa-f628246074ac">Draft</DocumentStatus>
    <Year xmlns="25c56c87-200f-42b8-bfaa-f628246074ac" xsi:nil="true"/>
    <SharedWithUsers xmlns="25c56c87-200f-42b8-bfaa-f628246074ac">
      <UserInfo>
        <DisplayName/>
        <AccountId xsi:nil="true"/>
        <AccountType/>
      </UserInfo>
    </SharedWithUsers>
    <Month xmlns="25c56c87-200f-42b8-bfaa-f628246074ac" xsi:nil="true"/>
    <FMBDataSource xmlns="25c56c87-200f-42b8-bfaa-f628246074ac" xsi:nil="true"/>
    <lcf76f155ced4ddcb4097134ff3c332f xmlns="99314b40-14d6-47ed-8780-63ae4b3d5dbc">
      <Terms xmlns="http://schemas.microsoft.com/office/infopath/2007/PartnerControls"/>
    </lcf76f155ced4ddcb4097134ff3c332f>
    <TaxCatchAll xmlns="25c56c87-200f-42b8-bfaa-f628246074ac" xsi:nil="true"/>
    <SpeciesGroup xmlns="25c56c87-200f-42b8-bfaa-f628246074a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A4870A-4205-43B5-995B-96FC728411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c56c87-200f-42b8-bfaa-f628246074ac"/>
    <ds:schemaRef ds:uri="99314b40-14d6-47ed-8780-63ae4b3d5d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E54060-3205-4BD4-94A2-B6D1FD829496}">
  <ds:schemaRefs>
    <ds:schemaRef ds:uri="http://schemas.microsoft.com/sharepoint/events"/>
  </ds:schemaRefs>
</ds:datastoreItem>
</file>

<file path=customXml/itemProps3.xml><?xml version="1.0" encoding="utf-8"?>
<ds:datastoreItem xmlns:ds="http://schemas.openxmlformats.org/officeDocument/2006/customXml" ds:itemID="{5F7CF39E-BE09-4663-A5F6-5CAB35BDEA40}">
  <ds:schemaRefs>
    <ds:schemaRef ds:uri="http://schemas.microsoft.com/office/2006/metadata/properties"/>
    <ds:schemaRef ds:uri="http://schemas.microsoft.com/office/infopath/2007/PartnerControls"/>
    <ds:schemaRef ds:uri="25c56c87-200f-42b8-bfaa-f628246074ac"/>
    <ds:schemaRef ds:uri="99314b40-14d6-47ed-8780-63ae4b3d5dbc"/>
  </ds:schemaRefs>
</ds:datastoreItem>
</file>

<file path=customXml/itemProps4.xml><?xml version="1.0" encoding="utf-8"?>
<ds:datastoreItem xmlns:ds="http://schemas.openxmlformats.org/officeDocument/2006/customXml" ds:itemID="{2FFF47EC-7AB5-4011-8DA2-8E396C48FF1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17</Pages>
  <Words>5578</Words>
  <Characters>31798</Characters>
  <Application>Microsoft Office Word</Application>
  <DocSecurity>0</DocSecurity>
  <Lines>264</Lines>
  <Paragraphs>74</Paragraphs>
  <ScaleCrop>false</ScaleCrop>
  <Company/>
  <LinksUpToDate>false</LinksUpToDate>
  <CharactersWithSpaces>37302</CharactersWithSpaces>
  <SharedDoc>false</SharedDoc>
  <HLinks>
    <vt:vector size="12" baseType="variant">
      <vt:variant>
        <vt:i4>1769580</vt:i4>
      </vt:variant>
      <vt:variant>
        <vt:i4>3</vt:i4>
      </vt:variant>
      <vt:variant>
        <vt:i4>0</vt:i4>
      </vt:variant>
      <vt:variant>
        <vt:i4>5</vt:i4>
      </vt:variant>
      <vt:variant>
        <vt:lpwstr>mailto:licensing@afma.gov.au</vt:lpwstr>
      </vt:variant>
      <vt:variant>
        <vt:lpwstr/>
      </vt:variant>
      <vt:variant>
        <vt:i4>7733344</vt:i4>
      </vt:variant>
      <vt:variant>
        <vt:i4>0</vt:i4>
      </vt:variant>
      <vt:variant>
        <vt:i4>0</vt:i4>
      </vt:variant>
      <vt:variant>
        <vt:i4>5</vt:i4>
      </vt:variant>
      <vt:variant>
        <vt:lpwstr>https://www.legislation.sa.gov.au/__legislation/lz/c/r/fisheries management (marine scalefish fishery) regulations 2017/current/2017.228.auth.pdf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CULLEN, Karen</dc:creator>
  <cp:keywords/>
  <dc:description/>
  <cp:lastModifiedBy>JOL, Rebecca</cp:lastModifiedBy>
  <cp:revision>166</cp:revision>
  <cp:lastPrinted>2025-05-22T23:11:00Z</cp:lastPrinted>
  <dcterms:created xsi:type="dcterms:W3CDTF">2021-12-25T11:56:00Z</dcterms:created>
  <dcterms:modified xsi:type="dcterms:W3CDTF">2026-09-02T02:43:00Z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0x010100381F3D2151792640B5C90D8A0A14BE40</vt:lpwstr>
  </property>
  <property fmtid="{D5CDD505-2E9C-101B-9397-08002B2CF9AE}" pid="3" name="_dlc_DocIdItemGuid">
    <vt:lpwstr>37433cfb-0615-425e-ba41-1389643946aa</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xd_Signature">
    <vt:bool>false</vt:bool>
  </property>
  <property fmtid="{D5CDD505-2E9C-101B-9397-08002B2CF9AE}" pid="8" name="MediaServiceImageTags">
    <vt:lpwstr/>
  </property>
  <property fmtid="{D5CDD505-2E9C-101B-9397-08002B2CF9AE}" pid="9" name="TitusGUID">
    <vt:lpwstr>b165f4c3-bef6-49de-88bf-ead16c477459</vt:lpwstr>
  </property>
  <property fmtid="{D5CDD505-2E9C-101B-9397-08002B2CF9AE}" pid="10" name="FMBDataSource">
    <vt:lpwstr/>
  </property>
  <property fmtid="{D5CDD505-2E9C-101B-9397-08002B2CF9AE}" pid="11" name="DocumentStatus">
    <vt:lpwstr>Draft</vt:lpwstr>
  </property>
  <property fmtid="{D5CDD505-2E9C-101B-9397-08002B2CF9AE}" pid="12" name="Entity">
    <vt:lpwstr/>
  </property>
  <property fmtid="{D5CDD505-2E9C-101B-9397-08002B2CF9AE}" pid="13" name="GearType">
    <vt:lpwstr/>
  </property>
  <property fmtid="{D5CDD505-2E9C-101B-9397-08002B2CF9AE}" pid="14" name="_ExtendedDescription">
    <vt:lpwstr/>
  </property>
  <property fmtid="{D5CDD505-2E9C-101B-9397-08002B2CF9AE}" pid="15" name="Month">
    <vt:lpwstr/>
  </property>
  <property fmtid="{D5CDD505-2E9C-101B-9397-08002B2CF9AE}" pid="16" name="Sector">
    <vt:lpwstr/>
  </property>
  <property fmtid="{D5CDD505-2E9C-101B-9397-08002B2CF9AE}" pid="17" name="SpeciesGroup">
    <vt:lpwstr/>
  </property>
  <property fmtid="{D5CDD505-2E9C-101B-9397-08002B2CF9AE}" pid="18" name="Year">
    <vt:lpwstr/>
  </property>
  <property fmtid="{D5CDD505-2E9C-101B-9397-08002B2CF9AE}" pid="19" name="ContentType">
    <vt:lpwstr>Document</vt:lpwstr>
  </property>
  <property fmtid="{D5CDD505-2E9C-101B-9397-08002B2CF9AE}" pid="20" name="SEC">
    <vt:lpwstr>OFFICIAL</vt:lpwstr>
  </property>
  <property fmtid="{D5CDD505-2E9C-101B-9397-08002B2CF9AE}" pid="21" name="ApplyMark">
    <vt:lpwstr>false</vt:lpwstr>
  </property>
  <property fmtid="{D5CDD505-2E9C-101B-9397-08002B2CF9AE}" pid="22" name="ClassificationContentMarkingHeaderShapeIds">
    <vt:lpwstr>5142af8b,554fd2b3,42f0d715</vt:lpwstr>
  </property>
  <property fmtid="{D5CDD505-2E9C-101B-9397-08002B2CF9AE}" pid="23" name="ClassificationContentMarkingHeaderFontProps">
    <vt:lpwstr>#ff0000,12,Calibri</vt:lpwstr>
  </property>
  <property fmtid="{D5CDD505-2E9C-101B-9397-08002B2CF9AE}" pid="24" name="ClassificationContentMarkingHeaderText">
    <vt:lpwstr>OFFICIAL</vt:lpwstr>
  </property>
  <property fmtid="{D5CDD505-2E9C-101B-9397-08002B2CF9AE}" pid="25" name="ClassificationContentMarkingFooterShapeIds">
    <vt:lpwstr>55bc038c,62221f7b,4df1dc2f</vt:lpwstr>
  </property>
  <property fmtid="{D5CDD505-2E9C-101B-9397-08002B2CF9AE}" pid="26" name="ClassificationContentMarkingFooterFontProps">
    <vt:lpwstr>#ff0000,12,Calibri</vt:lpwstr>
  </property>
  <property fmtid="{D5CDD505-2E9C-101B-9397-08002B2CF9AE}" pid="27" name="ClassificationContentMarkingFooterText">
    <vt:lpwstr>OFFICIAL</vt:lpwstr>
  </property>
  <property fmtid="{D5CDD505-2E9C-101B-9397-08002B2CF9AE}" pid="28" name="MSIP_Label_8f1be5f8-d90c-4486-b7e4-6014f769bcca_Enabled">
    <vt:lpwstr>true</vt:lpwstr>
  </property>
  <property fmtid="{D5CDD505-2E9C-101B-9397-08002B2CF9AE}" pid="29" name="MSIP_Label_8f1be5f8-d90c-4486-b7e4-6014f769bcca_SetDate">
    <vt:lpwstr>2025-10-09T03:03:15Z</vt:lpwstr>
  </property>
  <property fmtid="{D5CDD505-2E9C-101B-9397-08002B2CF9AE}" pid="30" name="MSIP_Label_8f1be5f8-d90c-4486-b7e4-6014f769bcca_Method">
    <vt:lpwstr>Privileged</vt:lpwstr>
  </property>
  <property fmtid="{D5CDD505-2E9C-101B-9397-08002B2CF9AE}" pid="31" name="MSIP_Label_8f1be5f8-d90c-4486-b7e4-6014f769bcca_Name">
    <vt:lpwstr>OFFICIAL</vt:lpwstr>
  </property>
  <property fmtid="{D5CDD505-2E9C-101B-9397-08002B2CF9AE}" pid="32" name="MSIP_Label_8f1be5f8-d90c-4486-b7e4-6014f769bcca_SiteId">
    <vt:lpwstr>d176b593-7d9c-41ed-a769-f0f622e3b073</vt:lpwstr>
  </property>
  <property fmtid="{D5CDD505-2E9C-101B-9397-08002B2CF9AE}" pid="33" name="MSIP_Label_8f1be5f8-d90c-4486-b7e4-6014f769bcca_ActionId">
    <vt:lpwstr>afbefe45-f554-402d-a1ef-900dff9983fd</vt:lpwstr>
  </property>
  <property fmtid="{D5CDD505-2E9C-101B-9397-08002B2CF9AE}" pid="34" name="MSIP_Label_8f1be5f8-d90c-4486-b7e4-6014f769bcca_ContentBits">
    <vt:lpwstr>3</vt:lpwstr>
  </property>
  <property fmtid="{D5CDD505-2E9C-101B-9397-08002B2CF9AE}" pid="35" name="MSIP_Label_8f1be5f8-d90c-4486-b7e4-6014f769bcca_Tag">
    <vt:lpwstr>10, 0, 1, 1</vt:lpwstr>
  </property>
</Properties>
</file>